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67D35845"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bookmarkStart w:id="2" w:name="_GoBack"/>
      <w:bookmarkEnd w:id="2"/>
      <w:r>
        <w:rPr>
          <w:rFonts w:ascii="Arial" w:hAnsi="Arial" w:cs="Arial"/>
          <w:b/>
          <w:bCs/>
          <w:sz w:val="22"/>
        </w:rPr>
        <w:t xml:space="preserve">3GPP TSG RAN WG1 </w:t>
      </w:r>
      <w:r w:rsidR="001160BA">
        <w:rPr>
          <w:rFonts w:ascii="Arial" w:hAnsi="Arial" w:cs="Arial"/>
          <w:b/>
          <w:bCs/>
          <w:sz w:val="22"/>
        </w:rPr>
        <w:t>#10</w:t>
      </w:r>
      <w:r w:rsidR="006F6CD0">
        <w:rPr>
          <w:rFonts w:ascii="Arial" w:hAnsi="Arial" w:cs="Arial"/>
          <w:b/>
          <w:bCs/>
          <w:sz w:val="22"/>
        </w:rPr>
        <w:t>6</w:t>
      </w:r>
      <w:r w:rsidR="00C7089D">
        <w:rPr>
          <w:rFonts w:ascii="Arial" w:hAnsi="Arial" w:cs="Arial"/>
          <w:b/>
          <w:bCs/>
          <w:sz w:val="22"/>
        </w:rPr>
        <w:t>bis</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986FAE">
        <w:rPr>
          <w:rFonts w:ascii="Arial" w:eastAsia="MS Mincho" w:hAnsi="Arial" w:cs="Arial"/>
          <w:b/>
          <w:bCs/>
          <w:sz w:val="22"/>
        </w:rPr>
        <w:t>2108989</w:t>
      </w:r>
    </w:p>
    <w:p w14:paraId="5E81CF41" w14:textId="699DC160"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9B34AD">
        <w:rPr>
          <w:rFonts w:ascii="Arial" w:eastAsia="MS Mincho" w:hAnsi="Arial" w:cs="Arial"/>
          <w:b/>
          <w:bCs/>
          <w:sz w:val="22"/>
          <w:lang w:eastAsia="ja-JP"/>
        </w:rPr>
        <w:t>October</w:t>
      </w:r>
      <w:r w:rsidR="009F2FF5" w:rsidRPr="00F4723C">
        <w:rPr>
          <w:rFonts w:ascii="Arial" w:hAnsi="Arial" w:cs="Arial"/>
          <w:b/>
          <w:bCs/>
          <w:sz w:val="21"/>
        </w:rPr>
        <w:t xml:space="preserve"> 1</w:t>
      </w:r>
      <w:r w:rsidR="009B34AD">
        <w:rPr>
          <w:rFonts w:ascii="Arial" w:hAnsi="Arial" w:cs="Arial"/>
          <w:b/>
          <w:bCs/>
          <w:sz w:val="21"/>
        </w:rPr>
        <w:t>1</w:t>
      </w:r>
      <w:r w:rsidR="009F2FF5" w:rsidRPr="006F6CD0">
        <w:rPr>
          <w:rFonts w:ascii="Arial" w:hAnsi="Arial" w:cs="Arial"/>
          <w:b/>
          <w:bCs/>
          <w:sz w:val="21"/>
          <w:vertAlign w:val="superscript"/>
        </w:rPr>
        <w:t>th</w:t>
      </w:r>
      <w:r w:rsidR="006F6CD0">
        <w:rPr>
          <w:rFonts w:ascii="Arial" w:hAnsi="Arial" w:cs="Arial"/>
          <w:b/>
          <w:bCs/>
          <w:sz w:val="21"/>
        </w:rPr>
        <w:t xml:space="preserve"> </w:t>
      </w:r>
      <w:r w:rsidR="009F2FF5" w:rsidRPr="00F4723C">
        <w:rPr>
          <w:rFonts w:ascii="Arial" w:hAnsi="Arial" w:cs="Arial"/>
          <w:b/>
          <w:bCs/>
          <w:sz w:val="21"/>
        </w:rPr>
        <w:t xml:space="preserve">– </w:t>
      </w:r>
      <w:r w:rsidR="009B34AD">
        <w:rPr>
          <w:rFonts w:ascii="Arial" w:hAnsi="Arial" w:cs="Arial"/>
          <w:b/>
          <w:bCs/>
          <w:sz w:val="21"/>
        </w:rPr>
        <w:t>19</w:t>
      </w:r>
      <w:r w:rsidR="009F2FF5" w:rsidRPr="006F6CD0">
        <w:rPr>
          <w:rFonts w:ascii="Arial" w:hAnsi="Arial" w:cs="Arial"/>
          <w:b/>
          <w:bCs/>
          <w:sz w:val="21"/>
          <w:vertAlign w:val="superscript"/>
        </w:rPr>
        <w:t>th</w:t>
      </w:r>
      <w:r w:rsidR="009F202A" w:rsidRPr="0094741C">
        <w:rPr>
          <w:rFonts w:ascii="Arial" w:eastAsia="MS Mincho" w:hAnsi="Arial" w:cs="Arial"/>
          <w:b/>
          <w:bCs/>
          <w:sz w:val="22"/>
          <w:lang w:eastAsia="ja-JP"/>
        </w:rPr>
        <w:t>,</w:t>
      </w:r>
      <w:r w:rsidR="009F202A" w:rsidRPr="00CB76E1">
        <w:rPr>
          <w:rFonts w:ascii="Arial" w:eastAsia="MS Mincho" w:hAnsi="Arial" w:cs="Arial"/>
          <w:b/>
          <w:bCs/>
          <w:sz w:val="22"/>
          <w:lang w:eastAsia="ja-JP"/>
        </w:rPr>
        <w:t xml:space="preserve"> 20</w:t>
      </w:r>
      <w:bookmarkEnd w:id="0"/>
      <w:bookmarkEnd w:id="1"/>
      <w:r w:rsidR="00933F2C" w:rsidRPr="00CB76E1">
        <w:rPr>
          <w:rFonts w:ascii="Arial" w:eastAsia="MS Mincho" w:hAnsi="Arial" w:cs="Arial"/>
          <w:b/>
          <w:bCs/>
          <w:sz w:val="22"/>
          <w:lang w:eastAsia="ja-JP"/>
        </w:rPr>
        <w:t>2</w:t>
      </w:r>
      <w:r w:rsidR="00765F35">
        <w:rPr>
          <w:rFonts w:ascii="Arial" w:eastAsia="MS Mincho" w:hAnsi="Arial" w:cs="Arial"/>
          <w:b/>
          <w:bCs/>
          <w:sz w:val="22"/>
          <w:lang w:eastAsia="ja-JP"/>
        </w:rPr>
        <w:t>1</w:t>
      </w:r>
    </w:p>
    <w:p w14:paraId="52188AFD" w14:textId="77777777" w:rsidR="00CA2D83" w:rsidRPr="004F31C0"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67B8AB78"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765F35" w:rsidRPr="00765F35">
        <w:rPr>
          <w:rFonts w:cs="Arial"/>
          <w:sz w:val="22"/>
        </w:rPr>
        <w:t xml:space="preserve">Discussion on </w:t>
      </w:r>
      <w:r w:rsidR="004F31C0" w:rsidRPr="004F31C0">
        <w:rPr>
          <w:rFonts w:cs="Arial"/>
          <w:sz w:val="22"/>
        </w:rPr>
        <w:t>enhancement on PUSCH repetition type A</w:t>
      </w:r>
    </w:p>
    <w:p w14:paraId="6FF900EB" w14:textId="66FD978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4F31C0">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_Ref490222521"/>
      <w:bookmarkStart w:id="4" w:name="OLE_LINK13"/>
      <w:bookmarkStart w:id="5" w:name="OLE_LINK14"/>
      <w:r>
        <w:rPr>
          <w:rFonts w:ascii="Arial" w:eastAsia="宋体" w:hAnsi="Arial" w:cs="Times New Roman" w:hint="eastAsia"/>
          <w:b w:val="0"/>
          <w:bCs w:val="0"/>
          <w:kern w:val="0"/>
          <w:sz w:val="36"/>
          <w:szCs w:val="20"/>
          <w:lang w:eastAsia="zh-CN"/>
        </w:rPr>
        <w:t>Introduction</w:t>
      </w:r>
    </w:p>
    <w:p w14:paraId="4CD0A09E" w14:textId="20E3C7B9" w:rsidR="00BE213F" w:rsidRDefault="00BE213F" w:rsidP="00BE213F">
      <w:pPr>
        <w:spacing w:before="120"/>
        <w:rPr>
          <w:rFonts w:eastAsia="宋体"/>
          <w:lang w:val="en-GB" w:eastAsia="zh-CN"/>
        </w:rPr>
      </w:pPr>
      <w:r>
        <w:rPr>
          <w:rFonts w:eastAsia="宋体"/>
          <w:lang w:val="en-GB" w:eastAsia="zh-CN"/>
        </w:rPr>
        <w:t>In previous RAN</w:t>
      </w:r>
      <w:r w:rsidR="00503952">
        <w:rPr>
          <w:rFonts w:eastAsia="宋体"/>
          <w:lang w:val="en-GB" w:eastAsia="zh-CN"/>
        </w:rPr>
        <w:t>1</w:t>
      </w:r>
      <w:r>
        <w:rPr>
          <w:rFonts w:eastAsia="宋体" w:hint="eastAsia"/>
          <w:lang w:val="en-GB" w:eastAsia="zh-CN"/>
        </w:rPr>
        <w:t>#</w:t>
      </w:r>
      <w:r w:rsidR="00503952">
        <w:rPr>
          <w:rFonts w:eastAsia="宋体"/>
          <w:lang w:val="en-GB" w:eastAsia="zh-CN"/>
        </w:rPr>
        <w:t>10</w:t>
      </w:r>
      <w:r w:rsidR="00AC6F76">
        <w:rPr>
          <w:rFonts w:eastAsia="宋体"/>
          <w:lang w:val="en-GB" w:eastAsia="zh-CN"/>
        </w:rPr>
        <w:t>6</w:t>
      </w:r>
      <w:r>
        <w:rPr>
          <w:rFonts w:eastAsia="宋体"/>
          <w:lang w:val="en-GB" w:eastAsia="zh-CN"/>
        </w:rPr>
        <w:t xml:space="preserve"> </w:t>
      </w:r>
      <w:r>
        <w:rPr>
          <w:rFonts w:eastAsia="宋体" w:hint="eastAsia"/>
          <w:lang w:val="en-GB" w:eastAsia="zh-CN"/>
        </w:rPr>
        <w:t>e-</w:t>
      </w:r>
      <w:r>
        <w:rPr>
          <w:rFonts w:eastAsia="宋体"/>
          <w:lang w:val="en-GB" w:eastAsia="zh-CN"/>
        </w:rPr>
        <w:t>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 xml:space="preserve">the following agreements about </w:t>
      </w:r>
      <w:r w:rsidR="00044AEA">
        <w:rPr>
          <w:rFonts w:eastAsia="宋体"/>
          <w:lang w:val="en-GB" w:eastAsia="zh-CN"/>
        </w:rPr>
        <w:t>enhancement</w:t>
      </w:r>
      <w:r w:rsidR="005678FF">
        <w:rPr>
          <w:rFonts w:eastAsia="宋体"/>
          <w:lang w:val="en-GB" w:eastAsia="zh-CN"/>
        </w:rPr>
        <w:t>s</w:t>
      </w:r>
      <w:r w:rsidR="00044AEA">
        <w:rPr>
          <w:rFonts w:eastAsia="宋体"/>
          <w:lang w:val="en-GB" w:eastAsia="zh-CN"/>
        </w:rPr>
        <w:t xml:space="preserve"> on</w:t>
      </w:r>
      <w:r w:rsidR="00FB6B98">
        <w:rPr>
          <w:rFonts w:eastAsia="宋体"/>
          <w:lang w:val="en-GB" w:eastAsia="zh-CN"/>
        </w:rPr>
        <w:t xml:space="preserve"> PUSCH</w:t>
      </w:r>
      <w:r w:rsidR="00044AEA">
        <w:rPr>
          <w:rFonts w:eastAsia="宋体"/>
          <w:lang w:val="en-GB" w:eastAsia="zh-CN"/>
        </w:rPr>
        <w:t xml:space="preserve"> repetition type A</w:t>
      </w:r>
      <w:r w:rsidR="00FB6B98">
        <w:rPr>
          <w:rFonts w:eastAsia="宋体"/>
          <w:lang w:val="en-GB" w:eastAsia="zh-CN"/>
        </w:rPr>
        <w:t xml:space="preserve"> were achieved</w:t>
      </w:r>
      <w:r>
        <w:rPr>
          <w:rFonts w:eastAsia="宋体"/>
          <w:lang w:val="en-GB" w:eastAsia="zh-CN"/>
        </w:rPr>
        <w:t xml:space="preserve">. </w:t>
      </w:r>
    </w:p>
    <w:tbl>
      <w:tblPr>
        <w:tblStyle w:val="ac"/>
        <w:tblW w:w="9634" w:type="dxa"/>
        <w:tblLook w:val="04A0" w:firstRow="1" w:lastRow="0" w:firstColumn="1" w:lastColumn="0" w:noHBand="0" w:noVBand="1"/>
      </w:tblPr>
      <w:tblGrid>
        <w:gridCol w:w="9634"/>
      </w:tblGrid>
      <w:tr w:rsidR="00F23048" w:rsidRPr="001659C3" w14:paraId="49270E53" w14:textId="77777777" w:rsidTr="00FF0FFC">
        <w:trPr>
          <w:trHeight w:val="9197"/>
        </w:trPr>
        <w:tc>
          <w:tcPr>
            <w:tcW w:w="9634" w:type="dxa"/>
            <w:shd w:val="clear" w:color="auto" w:fill="auto"/>
          </w:tcPr>
          <w:p w14:paraId="136FC896" w14:textId="77777777" w:rsidR="0076513A" w:rsidRPr="0076513A" w:rsidRDefault="0076513A" w:rsidP="0076513A">
            <w:pPr>
              <w:spacing w:beforeLines="0" w:after="0"/>
              <w:rPr>
                <w:rFonts w:eastAsia="Yu Mincho"/>
                <w:bCs/>
                <w:szCs w:val="20"/>
                <w:highlight w:val="green"/>
                <w:lang w:val="en-GB" w:eastAsia="ja-JP"/>
              </w:rPr>
            </w:pPr>
            <w:r w:rsidRPr="0076513A">
              <w:rPr>
                <w:rFonts w:ascii="Times" w:eastAsia="Yu Mincho" w:hAnsi="Times"/>
                <w:bCs/>
                <w:szCs w:val="20"/>
                <w:highlight w:val="green"/>
                <w:lang w:val="en-GB" w:eastAsia="ja-JP"/>
              </w:rPr>
              <w:t>Agreement:</w:t>
            </w:r>
          </w:p>
          <w:p w14:paraId="2B34D3A1" w14:textId="77777777" w:rsidR="009120E6" w:rsidRPr="009120E6" w:rsidRDefault="009120E6" w:rsidP="009120E6">
            <w:pPr>
              <w:pStyle w:val="afa"/>
              <w:numPr>
                <w:ilvl w:val="0"/>
                <w:numId w:val="41"/>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lang w:val="sv-SE" w:eastAsia="ja-JP"/>
              </w:rPr>
            </w:pPr>
            <w:r w:rsidRPr="009120E6">
              <w:rPr>
                <w:rFonts w:ascii="Times New Roman" w:eastAsia="Yu Mincho" w:hAnsi="Times New Roman" w:cs="Times New Roman"/>
                <w:lang w:val="sv-SE" w:eastAsia="ja-JP"/>
              </w:rPr>
              <w:t xml:space="preserve">For Rel-17 PUSCH repetition Type A without joint channel estimation, no new inter-slot frequency hopping mechanism is introduced. </w:t>
            </w:r>
          </w:p>
          <w:p w14:paraId="4E635F7F" w14:textId="77777777" w:rsidR="009120E6" w:rsidRPr="00B72BF8" w:rsidRDefault="009120E6" w:rsidP="009120E6">
            <w:pPr>
              <w:shd w:val="clear" w:color="auto" w:fill="FFFFFF"/>
              <w:spacing w:before="120"/>
              <w:rPr>
                <w:rFonts w:ascii="MS PGothic" w:eastAsia="MS PGothic" w:hAnsi="MS PGothic" w:cs="宋体"/>
                <w:color w:val="000000"/>
                <w:sz w:val="24"/>
                <w:highlight w:val="green"/>
                <w:lang w:eastAsia="zh-CN"/>
              </w:rPr>
            </w:pPr>
            <w:r w:rsidRPr="00B72BF8">
              <w:rPr>
                <w:rFonts w:eastAsia="MS PGothic"/>
                <w:color w:val="000000"/>
                <w:sz w:val="22"/>
                <w:szCs w:val="22"/>
                <w:highlight w:val="green"/>
                <w:u w:val="single"/>
                <w:shd w:val="clear" w:color="auto" w:fill="FFFF00"/>
                <w:lang w:eastAsia="zh-CN"/>
              </w:rPr>
              <w:t>Agreement</w:t>
            </w:r>
          </w:p>
          <w:p w14:paraId="55536F04" w14:textId="77777777" w:rsidR="009120E6" w:rsidRPr="00D40487" w:rsidRDefault="009120E6" w:rsidP="009120E6">
            <w:pPr>
              <w:shd w:val="clear" w:color="auto" w:fill="FFFFFF"/>
              <w:spacing w:before="120"/>
              <w:rPr>
                <w:rFonts w:ascii="MS PGothic" w:eastAsia="MS PGothic" w:hAnsi="MS PGothic" w:cs="宋体"/>
                <w:color w:val="000000"/>
                <w:sz w:val="24"/>
                <w:lang w:eastAsia="zh-CN"/>
              </w:rPr>
            </w:pPr>
            <w:r w:rsidRPr="00D40487">
              <w:rPr>
                <w:rFonts w:eastAsia="MS PGothic"/>
                <w:color w:val="000000"/>
                <w:sz w:val="22"/>
                <w:szCs w:val="22"/>
                <w:lang w:val="sv-SE" w:eastAsia="zh-CN"/>
              </w:rPr>
              <w:t>Take Option 1-B as an agreement for the procedure of Rel-17 PUSCH repetitions counted on the basis of available slots</w:t>
            </w:r>
            <w:r w:rsidRPr="00D40487">
              <w:rPr>
                <w:rFonts w:eastAsia="MS PGothic"/>
                <w:color w:val="000000"/>
                <w:sz w:val="22"/>
                <w:szCs w:val="22"/>
                <w:lang w:eastAsia="zh-CN"/>
              </w:rPr>
              <w:t>.</w:t>
            </w:r>
          </w:p>
          <w:p w14:paraId="7CD6CB29" w14:textId="77777777" w:rsidR="009120E6" w:rsidRPr="00D40487" w:rsidRDefault="009120E6" w:rsidP="009120E6">
            <w:pPr>
              <w:numPr>
                <w:ilvl w:val="0"/>
                <w:numId w:val="40"/>
              </w:numPr>
              <w:spacing w:beforeLines="0" w:before="120" w:after="0"/>
              <w:jc w:val="left"/>
              <w:rPr>
                <w:lang w:eastAsia="x-none"/>
              </w:rPr>
            </w:pPr>
            <w:r w:rsidRPr="00D40487">
              <w:rPr>
                <w:lang w:eastAsia="x-none"/>
              </w:rPr>
              <w:t>Alt 1-B consisting of two steps</w:t>
            </w:r>
          </w:p>
          <w:p w14:paraId="573CD483" w14:textId="77777777" w:rsidR="009120E6" w:rsidRPr="00D40487" w:rsidRDefault="009120E6" w:rsidP="009120E6">
            <w:pPr>
              <w:numPr>
                <w:ilvl w:val="0"/>
                <w:numId w:val="42"/>
              </w:numPr>
              <w:spacing w:beforeLines="0" w:before="120" w:after="0"/>
              <w:jc w:val="left"/>
              <w:rPr>
                <w:lang w:eastAsia="x-none"/>
              </w:rPr>
            </w:pPr>
            <w:r w:rsidRPr="00D40487">
              <w:rPr>
                <w:lang w:eastAsia="x-none"/>
              </w:rPr>
              <w:t>Step 1: Determine available slots for K repetitions based on RRC configuration(s) in addition to TDRA in the DCI scheduling the PUSCH, CG configuration or activation DCI</w:t>
            </w:r>
          </w:p>
          <w:p w14:paraId="53B17FBA" w14:textId="77777777" w:rsidR="009120E6" w:rsidRPr="00D40487" w:rsidRDefault="009120E6" w:rsidP="009120E6">
            <w:pPr>
              <w:numPr>
                <w:ilvl w:val="0"/>
                <w:numId w:val="42"/>
              </w:numPr>
              <w:spacing w:beforeLines="0" w:before="120" w:after="0"/>
              <w:jc w:val="left"/>
              <w:rPr>
                <w:lang w:eastAsia="x-none"/>
              </w:rPr>
            </w:pPr>
            <w:r w:rsidRPr="00D40487">
              <w:rPr>
                <w:lang w:eastAsia="x-none"/>
              </w:rPr>
              <w:t>Step 2: The UE determines whether to drop a PUSCH repetition or not according to Rel-15/16 PUSCH dropping rules, but the PUSCH repetition is still counted in the K repetitions.</w:t>
            </w:r>
          </w:p>
          <w:p w14:paraId="097177CF" w14:textId="52745710" w:rsidR="009120E6" w:rsidRPr="00D40487" w:rsidRDefault="009120E6" w:rsidP="00FF0FFC">
            <w:pPr>
              <w:numPr>
                <w:ilvl w:val="0"/>
                <w:numId w:val="40"/>
              </w:numPr>
              <w:spacing w:beforeLines="0" w:before="120" w:after="0"/>
              <w:jc w:val="left"/>
              <w:rPr>
                <w:lang w:eastAsia="x-none"/>
              </w:rPr>
            </w:pPr>
            <w:r w:rsidRPr="00D40487">
              <w:rPr>
                <w:lang w:eastAsia="x-none"/>
              </w:rPr>
              <w:t>FFS: Rel-17 PUSCH dropping rules are also applied if introduced in other WI(s)</w:t>
            </w:r>
          </w:p>
          <w:p w14:paraId="610DE98F" w14:textId="77777777" w:rsidR="009120E6" w:rsidRPr="0059714B" w:rsidRDefault="009120E6" w:rsidP="009120E6">
            <w:pPr>
              <w:shd w:val="clear" w:color="auto" w:fill="FFFFFF"/>
              <w:spacing w:before="120"/>
              <w:rPr>
                <w:rFonts w:ascii="MS PGothic" w:eastAsia="MS PGothic" w:hAnsi="MS PGothic" w:cs="宋体"/>
                <w:color w:val="000000"/>
                <w:sz w:val="24"/>
                <w:highlight w:val="green"/>
                <w:lang w:eastAsia="zh-CN"/>
              </w:rPr>
            </w:pPr>
            <w:r w:rsidRPr="0059714B">
              <w:rPr>
                <w:rFonts w:eastAsia="MS PGothic"/>
                <w:color w:val="000000"/>
                <w:sz w:val="22"/>
                <w:szCs w:val="22"/>
                <w:highlight w:val="green"/>
                <w:shd w:val="clear" w:color="auto" w:fill="FFFF00"/>
                <w:lang w:eastAsia="zh-CN"/>
              </w:rPr>
              <w:t>Agreement</w:t>
            </w:r>
          </w:p>
          <w:p w14:paraId="5EA0C177" w14:textId="14D314EE" w:rsidR="009120E6" w:rsidRPr="00FF0FFC" w:rsidRDefault="009120E6" w:rsidP="009120E6">
            <w:pPr>
              <w:shd w:val="clear" w:color="auto" w:fill="FFFFFF"/>
              <w:spacing w:before="120"/>
              <w:rPr>
                <w:rFonts w:ascii="MS PGothic" w:eastAsiaTheme="minorEastAsia" w:hAnsi="MS PGothic" w:cs="宋体"/>
                <w:color w:val="000000"/>
                <w:sz w:val="24"/>
                <w:lang w:eastAsia="zh-CN"/>
              </w:rPr>
            </w:pPr>
            <w:r w:rsidRPr="00D40487">
              <w:rPr>
                <w:rFonts w:eastAsia="MS PGothic"/>
                <w:color w:val="000000"/>
                <w:sz w:val="22"/>
                <w:szCs w:val="22"/>
                <w:lang w:val="sv-SE" w:eastAsia="zh-CN"/>
              </w:rPr>
              <w:t>For PUSCH repetition</w:t>
            </w:r>
            <w:r>
              <w:rPr>
                <w:rFonts w:eastAsia="MS PGothic"/>
                <w:color w:val="000000"/>
                <w:sz w:val="22"/>
                <w:szCs w:val="22"/>
                <w:lang w:val="sv-SE" w:eastAsia="zh-CN"/>
              </w:rPr>
              <w:t xml:space="preserve"> Type A</w:t>
            </w:r>
            <w:r w:rsidRPr="00D40487">
              <w:rPr>
                <w:rFonts w:eastAsia="MS PGothic"/>
                <w:color w:val="000000"/>
                <w:sz w:val="22"/>
                <w:szCs w:val="22"/>
                <w:lang w:val="sv-SE" w:eastAsia="zh-CN"/>
              </w:rPr>
              <w:t xml:space="preserve"> for </w:t>
            </w:r>
            <w:r>
              <w:rPr>
                <w:rFonts w:eastAsia="MS PGothic"/>
                <w:color w:val="000000"/>
                <w:sz w:val="22"/>
                <w:szCs w:val="22"/>
                <w:lang w:val="sv-SE" w:eastAsia="zh-CN"/>
              </w:rPr>
              <w:t xml:space="preserve">Rel-17 </w:t>
            </w:r>
            <w:r w:rsidRPr="00D40487">
              <w:rPr>
                <w:rFonts w:eastAsia="MS PGothic"/>
                <w:color w:val="000000"/>
                <w:sz w:val="22"/>
                <w:szCs w:val="22"/>
                <w:lang w:val="sv-SE" w:eastAsia="zh-CN"/>
              </w:rPr>
              <w:t>CG-PUSCH, semi-static flexible symbol is considered as available.</w:t>
            </w:r>
          </w:p>
          <w:p w14:paraId="582ADAC1" w14:textId="77777777" w:rsidR="009120E6" w:rsidRPr="0059714B" w:rsidRDefault="009120E6" w:rsidP="009120E6">
            <w:pPr>
              <w:shd w:val="clear" w:color="auto" w:fill="FFFFFF"/>
              <w:spacing w:before="120"/>
              <w:rPr>
                <w:rFonts w:ascii="MS PGothic" w:eastAsia="MS PGothic" w:hAnsi="MS PGothic" w:cs="宋体"/>
                <w:color w:val="000000"/>
                <w:sz w:val="24"/>
                <w:highlight w:val="green"/>
                <w:lang w:eastAsia="zh-CN"/>
              </w:rPr>
            </w:pPr>
            <w:r w:rsidRPr="0059714B">
              <w:rPr>
                <w:rFonts w:eastAsia="MS PGothic"/>
                <w:color w:val="000000"/>
                <w:sz w:val="22"/>
                <w:szCs w:val="22"/>
                <w:highlight w:val="green"/>
                <w:shd w:val="clear" w:color="auto" w:fill="FFFF00"/>
                <w:lang w:eastAsia="zh-CN"/>
              </w:rPr>
              <w:t>Agreement</w:t>
            </w:r>
          </w:p>
          <w:p w14:paraId="7F1706DC" w14:textId="77777777" w:rsidR="009120E6" w:rsidRDefault="009120E6" w:rsidP="009120E6">
            <w:pPr>
              <w:shd w:val="clear" w:color="auto" w:fill="FFFFFF"/>
              <w:spacing w:before="120"/>
              <w:rPr>
                <w:rFonts w:eastAsia="MS PGothic"/>
                <w:color w:val="000000"/>
                <w:sz w:val="22"/>
                <w:szCs w:val="22"/>
                <w:lang w:val="sv-SE" w:eastAsia="zh-CN"/>
              </w:rPr>
            </w:pPr>
            <w:r w:rsidRPr="00D40487">
              <w:rPr>
                <w:rFonts w:eastAsia="MS PGothic"/>
                <w:color w:val="000000"/>
                <w:sz w:val="22"/>
                <w:szCs w:val="22"/>
                <w:lang w:val="sv-SE" w:eastAsia="zh-CN"/>
              </w:rPr>
              <w:t xml:space="preserve">For PUSCH repetition </w:t>
            </w:r>
            <w:r>
              <w:rPr>
                <w:rFonts w:eastAsia="MS PGothic"/>
                <w:color w:val="000000"/>
                <w:sz w:val="22"/>
                <w:szCs w:val="22"/>
                <w:lang w:val="sv-SE" w:eastAsia="zh-CN"/>
              </w:rPr>
              <w:t xml:space="preserve">Type A </w:t>
            </w:r>
            <w:r w:rsidRPr="00D40487">
              <w:rPr>
                <w:rFonts w:eastAsia="MS PGothic"/>
                <w:color w:val="000000"/>
                <w:sz w:val="22"/>
                <w:szCs w:val="22"/>
                <w:lang w:val="sv-SE" w:eastAsia="zh-CN"/>
              </w:rPr>
              <w:t xml:space="preserve">for </w:t>
            </w:r>
            <w:r>
              <w:rPr>
                <w:rFonts w:eastAsia="MS PGothic"/>
                <w:color w:val="000000"/>
                <w:sz w:val="22"/>
                <w:szCs w:val="22"/>
                <w:lang w:val="sv-SE" w:eastAsia="zh-CN"/>
              </w:rPr>
              <w:t>Rel-17 DG</w:t>
            </w:r>
            <w:r w:rsidRPr="00D40487">
              <w:rPr>
                <w:rFonts w:eastAsia="MS PGothic"/>
                <w:color w:val="000000"/>
                <w:sz w:val="22"/>
                <w:szCs w:val="22"/>
                <w:lang w:val="sv-SE" w:eastAsia="zh-CN"/>
              </w:rPr>
              <w:t>-PUSCH, semi-static flexible symbol is considered as available.</w:t>
            </w:r>
          </w:p>
          <w:p w14:paraId="0FB4AFC6" w14:textId="6FFCB666" w:rsidR="009120E6" w:rsidRPr="00FF0FFC" w:rsidRDefault="009120E6" w:rsidP="009120E6">
            <w:pPr>
              <w:shd w:val="clear" w:color="auto" w:fill="FFFFFF"/>
              <w:spacing w:before="120"/>
              <w:rPr>
                <w:rFonts w:eastAsiaTheme="minorEastAsia"/>
                <w:color w:val="000000"/>
                <w:sz w:val="22"/>
                <w:szCs w:val="22"/>
                <w:lang w:val="sv-SE" w:eastAsia="zh-CN"/>
              </w:rPr>
            </w:pPr>
            <w:r>
              <w:rPr>
                <w:rFonts w:eastAsia="MS PGothic"/>
                <w:color w:val="000000"/>
                <w:sz w:val="22"/>
                <w:szCs w:val="22"/>
                <w:lang w:val="sv-SE" w:eastAsia="zh-CN"/>
              </w:rPr>
              <w:t>Note: The applicability for</w:t>
            </w:r>
            <w:r w:rsidRPr="00B72BF8">
              <w:rPr>
                <w:rFonts w:eastAsia="MS PGothic"/>
                <w:color w:val="000000"/>
                <w:sz w:val="22"/>
                <w:szCs w:val="22"/>
                <w:lang w:val="sv-SE" w:eastAsia="zh-CN"/>
              </w:rPr>
              <w:t xml:space="preserve"> Msg 3</w:t>
            </w:r>
            <w:r>
              <w:rPr>
                <w:rFonts w:eastAsia="MS PGothic"/>
                <w:color w:val="000000"/>
                <w:sz w:val="22"/>
                <w:szCs w:val="22"/>
                <w:lang w:val="sv-SE" w:eastAsia="zh-CN"/>
              </w:rPr>
              <w:t xml:space="preserve"> is to be discussed in 8.8.3</w:t>
            </w:r>
          </w:p>
          <w:p w14:paraId="21C7EB97" w14:textId="77777777" w:rsidR="009120E6" w:rsidRPr="0059714B" w:rsidRDefault="009120E6" w:rsidP="009120E6">
            <w:pPr>
              <w:shd w:val="clear" w:color="auto" w:fill="FFFFFF"/>
              <w:spacing w:before="120"/>
              <w:rPr>
                <w:rFonts w:eastAsia="MS PGothic"/>
                <w:color w:val="000000"/>
                <w:sz w:val="22"/>
                <w:szCs w:val="22"/>
                <w:highlight w:val="green"/>
                <w:shd w:val="clear" w:color="auto" w:fill="FFFF00"/>
                <w:lang w:eastAsia="zh-CN"/>
              </w:rPr>
            </w:pPr>
            <w:r w:rsidRPr="0059714B">
              <w:rPr>
                <w:rFonts w:eastAsia="MS PGothic"/>
                <w:color w:val="000000"/>
                <w:sz w:val="22"/>
                <w:szCs w:val="22"/>
                <w:highlight w:val="green"/>
                <w:shd w:val="clear" w:color="auto" w:fill="FFFF00"/>
                <w:lang w:eastAsia="zh-CN"/>
              </w:rPr>
              <w:t>Agreement</w:t>
            </w:r>
          </w:p>
          <w:p w14:paraId="0DA5BD3A" w14:textId="77777777" w:rsidR="009120E6" w:rsidRPr="0059714B" w:rsidRDefault="009120E6" w:rsidP="009120E6">
            <w:pPr>
              <w:numPr>
                <w:ilvl w:val="0"/>
                <w:numId w:val="40"/>
              </w:numPr>
              <w:spacing w:beforeLines="0" w:before="120" w:after="0"/>
              <w:jc w:val="left"/>
              <w:rPr>
                <w:lang w:eastAsia="x-none"/>
              </w:rPr>
            </w:pPr>
            <w:r w:rsidRPr="0059714B">
              <w:rPr>
                <w:lang w:eastAsia="x-none"/>
              </w:rPr>
              <w:t>DCI format 0_1 and DCI format 0_2 support Rel-17 PUSCH repetition Type A with the increased maximum repetition numbers configured in TDRA lists.</w:t>
            </w:r>
          </w:p>
          <w:p w14:paraId="2A59047B" w14:textId="77777777" w:rsidR="009120E6" w:rsidRPr="0059714B" w:rsidRDefault="009120E6" w:rsidP="009120E6">
            <w:pPr>
              <w:shd w:val="clear" w:color="auto" w:fill="FFFFFF"/>
              <w:spacing w:before="120"/>
              <w:rPr>
                <w:rFonts w:eastAsia="MS PGothic"/>
                <w:color w:val="000000"/>
                <w:sz w:val="22"/>
                <w:szCs w:val="22"/>
                <w:highlight w:val="green"/>
                <w:shd w:val="clear" w:color="auto" w:fill="FFFF00"/>
                <w:lang w:eastAsia="zh-CN"/>
              </w:rPr>
            </w:pPr>
            <w:r w:rsidRPr="0059714B">
              <w:rPr>
                <w:rFonts w:eastAsia="MS PGothic"/>
                <w:color w:val="000000"/>
                <w:sz w:val="22"/>
                <w:szCs w:val="22"/>
                <w:highlight w:val="green"/>
                <w:shd w:val="clear" w:color="auto" w:fill="FFFF00"/>
                <w:lang w:eastAsia="zh-CN"/>
              </w:rPr>
              <w:t>Agreement</w:t>
            </w:r>
          </w:p>
          <w:p w14:paraId="0CEC7F07" w14:textId="28EC031D" w:rsidR="009120E6" w:rsidRPr="00FF0FFC" w:rsidRDefault="009120E6" w:rsidP="009120E6">
            <w:pPr>
              <w:numPr>
                <w:ilvl w:val="0"/>
                <w:numId w:val="40"/>
              </w:numPr>
              <w:spacing w:beforeLines="0" w:before="120" w:after="0"/>
              <w:jc w:val="left"/>
              <w:rPr>
                <w:lang w:eastAsia="x-none"/>
              </w:rPr>
            </w:pPr>
            <w:r w:rsidRPr="0059714B">
              <w:rPr>
                <w:lang w:eastAsia="x-none"/>
              </w:rPr>
              <w:t>For DG-PUSCH with counting based on the available slots, count of available slots continues until satisfying the conditions defined for DG-PUSCH repetition Type A in Rel-16.</w:t>
            </w:r>
          </w:p>
          <w:p w14:paraId="67D1F6CC" w14:textId="77777777" w:rsidR="009120E6" w:rsidRPr="00E959EB" w:rsidRDefault="009120E6" w:rsidP="009120E6">
            <w:pPr>
              <w:spacing w:before="120"/>
              <w:rPr>
                <w:rFonts w:eastAsia="等线"/>
                <w:highlight w:val="darkYellow"/>
                <w:u w:val="single"/>
                <w:lang w:val="sv-SE" w:eastAsia="zh-CN"/>
              </w:rPr>
            </w:pPr>
            <w:r w:rsidRPr="00E959EB">
              <w:rPr>
                <w:rFonts w:eastAsia="等线" w:hint="eastAsia"/>
                <w:highlight w:val="darkYellow"/>
                <w:u w:val="single"/>
                <w:lang w:val="sv-SE" w:eastAsia="zh-CN"/>
              </w:rPr>
              <w:t>W</w:t>
            </w:r>
            <w:r w:rsidRPr="00E959EB">
              <w:rPr>
                <w:rFonts w:eastAsia="等线"/>
                <w:highlight w:val="darkYellow"/>
                <w:u w:val="single"/>
                <w:lang w:val="sv-SE" w:eastAsia="zh-CN"/>
              </w:rPr>
              <w:t>orking Assumption</w:t>
            </w:r>
          </w:p>
          <w:p w14:paraId="1EAC0ACD" w14:textId="7A78717B" w:rsidR="0076513A" w:rsidRPr="00FF0FFC" w:rsidRDefault="009120E6" w:rsidP="00FF0FFC">
            <w:pPr>
              <w:shd w:val="clear" w:color="auto" w:fill="FFFFFF"/>
              <w:spacing w:before="120"/>
            </w:pPr>
            <w:r>
              <w:rPr>
                <w:rFonts w:eastAsia="Yu Mincho"/>
                <w:bCs/>
                <w:lang w:eastAsia="ja-JP"/>
              </w:rPr>
              <w:t>The maximum number of repetitions accounted for available slots supported by Rel-17 PUSCH repetition Type A is 32</w:t>
            </w:r>
            <w:r w:rsidR="00FF0FFC">
              <w:rPr>
                <w:rFonts w:eastAsia="Yu Mincho"/>
                <w:bCs/>
                <w:lang w:eastAsia="ja-JP"/>
              </w:rPr>
              <w:t>.</w:t>
            </w:r>
          </w:p>
        </w:tc>
      </w:tr>
    </w:tbl>
    <w:p w14:paraId="19F709F5" w14:textId="5205A689" w:rsidR="00706C4B" w:rsidRDefault="00706C4B" w:rsidP="00706C4B">
      <w:pPr>
        <w:spacing w:before="120"/>
        <w:rPr>
          <w:rFonts w:eastAsia="等线"/>
          <w:lang w:eastAsia="zh-CN"/>
        </w:rPr>
      </w:pPr>
      <w:r w:rsidRPr="00CB7E92">
        <w:rPr>
          <w:rFonts w:eastAsia="等线"/>
          <w:lang w:eastAsia="zh-CN"/>
        </w:rPr>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6" w:name="OLE_LINK3"/>
      <w:r>
        <w:rPr>
          <w:rFonts w:eastAsia="等线"/>
          <w:lang w:eastAsia="zh-CN"/>
        </w:rPr>
        <w:t>analyze and</w:t>
      </w:r>
      <w:r w:rsidRPr="00CB7E92">
        <w:rPr>
          <w:rFonts w:eastAsia="等线"/>
          <w:lang w:eastAsia="zh-CN"/>
        </w:rPr>
        <w:t xml:space="preserve"> discuss </w:t>
      </w:r>
      <w:r>
        <w:rPr>
          <w:rFonts w:eastAsia="等线"/>
          <w:lang w:eastAsia="zh-CN"/>
        </w:rPr>
        <w:t>the</w:t>
      </w:r>
      <w:r w:rsidR="00F46F9D">
        <w:rPr>
          <w:rFonts w:eastAsia="等线"/>
          <w:lang w:eastAsia="zh-CN"/>
        </w:rPr>
        <w:t xml:space="preserve"> re</w:t>
      </w:r>
      <w:r w:rsidR="00BC5B1A">
        <w:rPr>
          <w:rFonts w:eastAsia="等线"/>
          <w:lang w:eastAsia="zh-CN"/>
        </w:rPr>
        <w:t>maining</w:t>
      </w:r>
      <w:r w:rsidR="00A25EF7">
        <w:rPr>
          <w:rFonts w:eastAsia="等线"/>
          <w:lang w:eastAsia="zh-CN"/>
        </w:rPr>
        <w:t xml:space="preserve"> issues</w:t>
      </w:r>
      <w:r w:rsidR="00235E12">
        <w:rPr>
          <w:lang w:eastAsia="zh-CN"/>
        </w:rPr>
        <w:t xml:space="preserve"> </w:t>
      </w:r>
      <w:r w:rsidR="00B22F84">
        <w:rPr>
          <w:lang w:eastAsia="zh-CN"/>
        </w:rPr>
        <w:t xml:space="preserve">of enhancements </w:t>
      </w:r>
      <w:r w:rsidR="00235E12">
        <w:rPr>
          <w:lang w:eastAsia="zh-CN"/>
        </w:rPr>
        <w:t>on PUSCH repetition type A</w:t>
      </w:r>
      <w:r>
        <w:rPr>
          <w:rFonts w:eastAsia="等线"/>
          <w:lang w:eastAsia="zh-CN"/>
        </w:rPr>
        <w:t>.</w:t>
      </w:r>
      <w:bookmarkEnd w:id="6"/>
    </w:p>
    <w:p w14:paraId="3D2468E0" w14:textId="77777777" w:rsidR="0065637F" w:rsidRPr="00FE3167" w:rsidRDefault="0065637F" w:rsidP="006563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b w:val="0"/>
          <w:sz w:val="32"/>
          <w:szCs w:val="20"/>
          <w:lang w:val="en-GB" w:eastAsia="zh-CN"/>
        </w:rPr>
        <w:lastRenderedPageBreak/>
        <w:t xml:space="preserve">Maximum number of </w:t>
      </w:r>
      <w:r w:rsidRPr="00FE3167">
        <w:rPr>
          <w:rFonts w:ascii="Arial" w:eastAsia="宋体" w:hAnsi="Arial" w:hint="eastAsia"/>
          <w:b w:val="0"/>
          <w:sz w:val="32"/>
          <w:szCs w:val="20"/>
          <w:lang w:val="en-GB" w:eastAsia="zh-CN"/>
        </w:rPr>
        <w:t>r</w:t>
      </w:r>
      <w:r w:rsidRPr="00FE3167">
        <w:rPr>
          <w:rFonts w:ascii="Arial" w:eastAsia="宋体" w:hAnsi="Arial"/>
          <w:b w:val="0"/>
          <w:sz w:val="32"/>
          <w:szCs w:val="20"/>
          <w:lang w:val="en-GB" w:eastAsia="zh-CN"/>
        </w:rPr>
        <w:t>epetition</w:t>
      </w:r>
      <w:r>
        <w:rPr>
          <w:rFonts w:ascii="Arial" w:eastAsia="宋体" w:hAnsi="Arial"/>
          <w:b w:val="0"/>
          <w:sz w:val="32"/>
          <w:szCs w:val="20"/>
          <w:lang w:val="en-GB" w:eastAsia="zh-CN"/>
        </w:rPr>
        <w:t>s</w:t>
      </w:r>
    </w:p>
    <w:p w14:paraId="32E8C351" w14:textId="3FF8C197" w:rsidR="00B2474D" w:rsidRPr="008F4199" w:rsidRDefault="008F4199" w:rsidP="0065637F">
      <w:pPr>
        <w:spacing w:before="120"/>
        <w:rPr>
          <w:rFonts w:eastAsiaTheme="minorEastAsia"/>
          <w:lang w:eastAsia="zh-CN"/>
        </w:rPr>
      </w:pPr>
      <w:r>
        <w:rPr>
          <w:rFonts w:eastAsiaTheme="minorEastAsia" w:hint="eastAsia"/>
          <w:lang w:eastAsia="zh-CN"/>
        </w:rPr>
        <w:t>F</w:t>
      </w:r>
      <w:r>
        <w:rPr>
          <w:rFonts w:eastAsiaTheme="minorEastAsia"/>
          <w:lang w:eastAsia="zh-CN"/>
        </w:rPr>
        <w:t>or enhancements on repetition type A, repetition counting on the basis of available slots and increasing the maximum repetition number are the two main objectives, which can be regarded as independent enhancements o</w:t>
      </w:r>
      <w:r w:rsidR="00D12047">
        <w:rPr>
          <w:rFonts w:eastAsiaTheme="minorEastAsia" w:hint="eastAsia"/>
          <w:lang w:eastAsia="zh-CN"/>
        </w:rPr>
        <w:t>f</w:t>
      </w:r>
      <w:r>
        <w:rPr>
          <w:rFonts w:eastAsiaTheme="minorEastAsia"/>
          <w:lang w:eastAsia="zh-CN"/>
        </w:rPr>
        <w:t xml:space="preserve"> repetition type A.</w:t>
      </w:r>
      <w:r w:rsidR="00691AF1">
        <w:rPr>
          <w:rFonts w:eastAsiaTheme="minorEastAsia"/>
          <w:lang w:eastAsia="zh-CN"/>
        </w:rPr>
        <w:t xml:space="preserve"> </w:t>
      </w:r>
      <w:r w:rsidR="00691AF1">
        <w:rPr>
          <w:rFonts w:eastAsiaTheme="minorEastAsia"/>
          <w:lang w:val="en-GB" w:eastAsia="zh-CN"/>
        </w:rPr>
        <w:t xml:space="preserve">From flexibility </w:t>
      </w:r>
      <w:r w:rsidR="00691AF1">
        <w:rPr>
          <w:rFonts w:eastAsiaTheme="minorEastAsia" w:hint="eastAsia"/>
          <w:lang w:val="en-GB" w:eastAsia="zh-CN"/>
        </w:rPr>
        <w:t>perspective</w:t>
      </w:r>
      <w:r w:rsidR="00691AF1">
        <w:rPr>
          <w:rFonts w:eastAsiaTheme="minorEastAsia"/>
          <w:lang w:val="en-GB" w:eastAsia="zh-CN"/>
        </w:rPr>
        <w:t xml:space="preserve">, restriction on </w:t>
      </w:r>
      <w:r w:rsidR="00314E49" w:rsidRPr="004820A1">
        <w:rPr>
          <w:rFonts w:eastAsiaTheme="minorEastAsia"/>
          <w:lang w:val="en-GB" w:eastAsia="zh-CN"/>
        </w:rPr>
        <w:t>simultaneous</w:t>
      </w:r>
      <w:r w:rsidR="00314E49">
        <w:rPr>
          <w:rFonts w:eastAsiaTheme="minorEastAsia"/>
          <w:lang w:val="en-GB" w:eastAsia="zh-CN"/>
        </w:rPr>
        <w:t xml:space="preserve">ly </w:t>
      </w:r>
      <w:r w:rsidR="00691AF1">
        <w:rPr>
          <w:rFonts w:eastAsiaTheme="minorEastAsia"/>
          <w:lang w:val="en-GB" w:eastAsia="zh-CN"/>
        </w:rPr>
        <w:t>enabling the maximum number of repetition and</w:t>
      </w:r>
      <w:r w:rsidR="008536BC">
        <w:rPr>
          <w:rFonts w:eastAsiaTheme="minorEastAsia"/>
          <w:lang w:val="en-GB" w:eastAsia="zh-CN"/>
        </w:rPr>
        <w:t xml:space="preserve"> counting on the basis of </w:t>
      </w:r>
      <w:r w:rsidR="00691AF1">
        <w:rPr>
          <w:rFonts w:eastAsiaTheme="minorEastAsia"/>
          <w:lang w:val="en-GB" w:eastAsia="zh-CN"/>
        </w:rPr>
        <w:t xml:space="preserve">available slots is not necessary, which can be up to NW configuration. That is, </w:t>
      </w:r>
      <w:r w:rsidR="00B52267">
        <w:rPr>
          <w:rFonts w:eastAsia="Yu Mincho"/>
          <w:bCs/>
          <w:lang w:eastAsia="ja-JP"/>
        </w:rPr>
        <w:t xml:space="preserve">the maximum number of repetitions accounted for available slots supported by Rel-17 PUSCH repetition Type A </w:t>
      </w:r>
      <w:r w:rsidR="00877091">
        <w:rPr>
          <w:rFonts w:eastAsia="Yu Mincho"/>
          <w:bCs/>
          <w:lang w:eastAsia="ja-JP"/>
        </w:rPr>
        <w:t>sh</w:t>
      </w:r>
      <w:r w:rsidR="00B52267">
        <w:rPr>
          <w:rFonts w:eastAsia="Yu Mincho"/>
          <w:bCs/>
          <w:lang w:eastAsia="ja-JP"/>
        </w:rPr>
        <w:t xml:space="preserve">ould be </w:t>
      </w:r>
      <w:r w:rsidR="00F16E46">
        <w:rPr>
          <w:rFonts w:eastAsia="Yu Mincho"/>
          <w:bCs/>
          <w:lang w:eastAsia="ja-JP"/>
        </w:rPr>
        <w:t xml:space="preserve">also up to </w:t>
      </w:r>
      <w:r w:rsidR="00B52267">
        <w:rPr>
          <w:rFonts w:eastAsia="Yu Mincho"/>
          <w:bCs/>
          <w:lang w:eastAsia="ja-JP"/>
        </w:rPr>
        <w:t xml:space="preserve">32. </w:t>
      </w:r>
    </w:p>
    <w:p w14:paraId="1D0AD597" w14:textId="4527820A" w:rsidR="001D40F5" w:rsidRPr="001B10A4" w:rsidRDefault="00531F6F" w:rsidP="00531F6F">
      <w:pPr>
        <w:spacing w:before="120"/>
        <w:rPr>
          <w:rFonts w:eastAsiaTheme="minorEastAsia"/>
          <w:lang w:val="en-GB" w:eastAsia="zh-CN"/>
        </w:rPr>
      </w:pPr>
      <w:r>
        <w:rPr>
          <w:rFonts w:eastAsiaTheme="minorEastAsia"/>
          <w:lang w:val="en-GB" w:eastAsia="zh-CN"/>
        </w:rPr>
        <w:t xml:space="preserve">Besides, </w:t>
      </w:r>
      <w:r w:rsidR="00F44761">
        <w:rPr>
          <w:rFonts w:eastAsiaTheme="minorEastAsia"/>
          <w:lang w:val="en-GB" w:eastAsia="zh-CN"/>
        </w:rPr>
        <w:t xml:space="preserve">according to the agreements on </w:t>
      </w:r>
      <w:r>
        <w:rPr>
          <w:rFonts w:eastAsiaTheme="minorEastAsia"/>
          <w:lang w:val="en-GB" w:eastAsia="zh-CN"/>
        </w:rPr>
        <w:t>the determination of available slots</w:t>
      </w:r>
      <w:r w:rsidR="00F44761">
        <w:rPr>
          <w:rFonts w:eastAsiaTheme="minorEastAsia"/>
          <w:lang w:val="en-GB" w:eastAsia="zh-CN"/>
        </w:rPr>
        <w:t>,</w:t>
      </w:r>
      <w:r>
        <w:rPr>
          <w:rFonts w:eastAsiaTheme="minorEastAsia"/>
          <w:lang w:val="en-GB" w:eastAsia="zh-CN"/>
        </w:rPr>
        <w:t xml:space="preserve"> </w:t>
      </w:r>
      <w:r w:rsidR="00F44761" w:rsidRPr="00D40487">
        <w:rPr>
          <w:lang w:eastAsia="x-none"/>
        </w:rPr>
        <w:t xml:space="preserve">UE </w:t>
      </w:r>
      <w:r w:rsidR="00F44761">
        <w:rPr>
          <w:lang w:eastAsia="x-none"/>
        </w:rPr>
        <w:t xml:space="preserve">could </w:t>
      </w:r>
      <w:r w:rsidR="00F44761" w:rsidRPr="00D40487">
        <w:rPr>
          <w:lang w:eastAsia="x-none"/>
        </w:rPr>
        <w:t>determine whether to drop a PUSCH repetition or not according to Rel-15/16 PUSCH dropping rules</w:t>
      </w:r>
      <w:r w:rsidR="00F44761">
        <w:rPr>
          <w:lang w:eastAsia="x-none"/>
        </w:rPr>
        <w:t xml:space="preserve">, for example, due to </w:t>
      </w:r>
      <w:r w:rsidR="00F44761">
        <w:rPr>
          <w:rFonts w:eastAsiaTheme="minorEastAsia"/>
          <w:lang w:val="en-GB" w:eastAsia="zh-CN"/>
        </w:rPr>
        <w:t xml:space="preserve">dynamic SFI, CI. </w:t>
      </w:r>
      <w:r w:rsidR="0075061C">
        <w:rPr>
          <w:rFonts w:eastAsiaTheme="minorEastAsia"/>
          <w:lang w:val="en-GB" w:eastAsia="zh-CN"/>
        </w:rPr>
        <w:t xml:space="preserve">However, the dropped repetition </w:t>
      </w:r>
      <w:r w:rsidR="0075061C" w:rsidRPr="00D40487">
        <w:rPr>
          <w:lang w:eastAsia="x-none"/>
        </w:rPr>
        <w:t xml:space="preserve">is still counted in the </w:t>
      </w:r>
      <w:r w:rsidR="0075061C">
        <w:rPr>
          <w:lang w:eastAsia="x-none"/>
        </w:rPr>
        <w:t xml:space="preserve">configured </w:t>
      </w:r>
      <w:r w:rsidR="0075061C" w:rsidRPr="00D40487">
        <w:rPr>
          <w:lang w:eastAsia="x-none"/>
        </w:rPr>
        <w:t>K repetitions.</w:t>
      </w:r>
      <w:r w:rsidR="001D40F5">
        <w:rPr>
          <w:lang w:eastAsia="x-none"/>
        </w:rPr>
        <w:t xml:space="preserve"> Thus, </w:t>
      </w:r>
      <w:r w:rsidR="001D40F5">
        <w:rPr>
          <w:rFonts w:eastAsiaTheme="minorEastAsia"/>
          <w:lang w:val="en-GB" w:eastAsia="zh-CN"/>
        </w:rPr>
        <w:t xml:space="preserve">the expected number of repetitions </w:t>
      </w:r>
      <w:r w:rsidR="00C941A9">
        <w:rPr>
          <w:rFonts w:eastAsiaTheme="minorEastAsia"/>
          <w:lang w:val="en-GB" w:eastAsia="zh-CN"/>
        </w:rPr>
        <w:t xml:space="preserve">may not </w:t>
      </w:r>
      <w:r w:rsidR="001D40F5">
        <w:rPr>
          <w:rFonts w:eastAsiaTheme="minorEastAsia"/>
          <w:lang w:val="en-GB" w:eastAsia="zh-CN"/>
        </w:rPr>
        <w:t xml:space="preserve">be achieved. </w:t>
      </w:r>
      <w:r>
        <w:rPr>
          <w:rFonts w:eastAsiaTheme="minorEastAsia"/>
          <w:lang w:val="en-GB" w:eastAsia="zh-CN"/>
        </w:rPr>
        <w:t>As a result, the maximum 16 repetitions for the counting based on available slots may be also insufficient in some scenarios. Thus, no matter the counting based on physical slots or available slots, the configured number of repetitions should be left to NW implementation. In other words, t</w:t>
      </w:r>
      <w:r w:rsidRPr="003166BA">
        <w:rPr>
          <w:rFonts w:eastAsiaTheme="minorEastAsia"/>
          <w:lang w:val="en-GB" w:eastAsia="zh-CN"/>
        </w:rPr>
        <w:t xml:space="preserve">he maximum </w:t>
      </w:r>
      <w:r>
        <w:rPr>
          <w:rFonts w:eastAsiaTheme="minorEastAsia"/>
          <w:lang w:val="en-GB" w:eastAsia="zh-CN"/>
        </w:rPr>
        <w:t>32</w:t>
      </w:r>
      <w:r w:rsidRPr="003166BA">
        <w:rPr>
          <w:rFonts w:eastAsiaTheme="minorEastAsia"/>
          <w:lang w:val="en-GB" w:eastAsia="zh-CN"/>
        </w:rPr>
        <w:t xml:space="preserve"> repetitions </w:t>
      </w:r>
      <w:r>
        <w:rPr>
          <w:rFonts w:eastAsiaTheme="minorEastAsia"/>
          <w:lang w:val="en-GB" w:eastAsia="zh-CN"/>
        </w:rPr>
        <w:t xml:space="preserve">should be </w:t>
      </w:r>
      <w:r w:rsidRPr="003166BA">
        <w:rPr>
          <w:rFonts w:eastAsiaTheme="minorEastAsia"/>
          <w:lang w:val="en-GB" w:eastAsia="zh-CN"/>
        </w:rPr>
        <w:t>supported b</w:t>
      </w:r>
      <w:r w:rsidR="00975FEE">
        <w:rPr>
          <w:rFonts w:eastAsiaTheme="minorEastAsia"/>
          <w:lang w:val="en-GB" w:eastAsia="zh-CN"/>
        </w:rPr>
        <w:t xml:space="preserve">oth for the </w:t>
      </w:r>
      <w:r w:rsidRPr="003166BA">
        <w:rPr>
          <w:rFonts w:eastAsiaTheme="minorEastAsia"/>
          <w:lang w:val="en-GB" w:eastAsia="zh-CN"/>
        </w:rPr>
        <w:t>counting</w:t>
      </w:r>
      <w:r w:rsidR="00975FEE">
        <w:rPr>
          <w:rFonts w:eastAsiaTheme="minorEastAsia"/>
          <w:lang w:val="en-GB" w:eastAsia="zh-CN"/>
        </w:rPr>
        <w:t xml:space="preserve"> based on physical slots and available slots</w:t>
      </w:r>
      <w:r>
        <w:rPr>
          <w:rFonts w:eastAsiaTheme="minorEastAsia"/>
          <w:lang w:val="en-GB" w:eastAsia="zh-CN"/>
        </w:rPr>
        <w:t xml:space="preserve">. </w:t>
      </w:r>
      <w:r w:rsidR="001D40F5">
        <w:rPr>
          <w:rFonts w:eastAsiaTheme="minorEastAsia" w:hint="eastAsia"/>
          <w:lang w:val="en-GB" w:eastAsia="zh-CN"/>
        </w:rPr>
        <w:t>T</w:t>
      </w:r>
      <w:r w:rsidR="001D40F5">
        <w:rPr>
          <w:rFonts w:eastAsiaTheme="minorEastAsia"/>
          <w:lang w:val="en-GB" w:eastAsia="zh-CN"/>
        </w:rPr>
        <w:t>herefore, we confirm the working assumption.</w:t>
      </w:r>
    </w:p>
    <w:p w14:paraId="26583DF3" w14:textId="1BF4EC7D" w:rsidR="00B2474D" w:rsidRDefault="00B2474D" w:rsidP="00B2474D">
      <w:pPr>
        <w:spacing w:before="120"/>
        <w:rPr>
          <w:b/>
          <w:bCs/>
          <w:i/>
          <w:szCs w:val="20"/>
        </w:rPr>
      </w:pPr>
      <w:r w:rsidRPr="00F7748A">
        <w:rPr>
          <w:b/>
          <w:bCs/>
          <w:i/>
          <w:szCs w:val="20"/>
        </w:rPr>
        <w:t>Proposal</w:t>
      </w:r>
      <w:r w:rsidR="00552400">
        <w:rPr>
          <w:b/>
          <w:bCs/>
          <w:i/>
          <w:szCs w:val="20"/>
        </w:rPr>
        <w:t xml:space="preserve"> 1</w:t>
      </w:r>
      <w:r w:rsidRPr="00F7748A">
        <w:rPr>
          <w:b/>
          <w:bCs/>
          <w:i/>
          <w:szCs w:val="20"/>
        </w:rPr>
        <w:t xml:space="preserve">: </w:t>
      </w:r>
      <w:r>
        <w:rPr>
          <w:b/>
          <w:bCs/>
          <w:i/>
          <w:szCs w:val="20"/>
        </w:rPr>
        <w:t>Confirm the working assumption.</w:t>
      </w:r>
    </w:p>
    <w:p w14:paraId="25BF8C44" w14:textId="77777777" w:rsidR="00924BF6" w:rsidRPr="00E959EB" w:rsidRDefault="00924BF6" w:rsidP="00924BF6">
      <w:pPr>
        <w:spacing w:before="120"/>
        <w:rPr>
          <w:rFonts w:eastAsia="等线"/>
          <w:highlight w:val="darkYellow"/>
          <w:u w:val="single"/>
          <w:lang w:val="sv-SE" w:eastAsia="zh-CN"/>
        </w:rPr>
      </w:pPr>
      <w:r w:rsidRPr="00E959EB">
        <w:rPr>
          <w:rFonts w:eastAsia="等线" w:hint="eastAsia"/>
          <w:highlight w:val="darkYellow"/>
          <w:u w:val="single"/>
          <w:lang w:val="sv-SE" w:eastAsia="zh-CN"/>
        </w:rPr>
        <w:t>W</w:t>
      </w:r>
      <w:r w:rsidRPr="00E959EB">
        <w:rPr>
          <w:rFonts w:eastAsia="等线"/>
          <w:highlight w:val="darkYellow"/>
          <w:u w:val="single"/>
          <w:lang w:val="sv-SE" w:eastAsia="zh-CN"/>
        </w:rPr>
        <w:t>orking Assumption</w:t>
      </w:r>
    </w:p>
    <w:p w14:paraId="4083130C" w14:textId="2B8CEA1D" w:rsidR="007F43BB" w:rsidRDefault="00924BF6" w:rsidP="003D0FCC">
      <w:pPr>
        <w:spacing w:before="120"/>
        <w:rPr>
          <w:rFonts w:eastAsia="Yu Mincho"/>
          <w:bCs/>
          <w:lang w:eastAsia="ja-JP"/>
        </w:rPr>
      </w:pPr>
      <w:r>
        <w:rPr>
          <w:rFonts w:eastAsia="Yu Mincho"/>
          <w:bCs/>
          <w:lang w:eastAsia="ja-JP"/>
        </w:rPr>
        <w:t>The maximum number of repetitions accounted for available slots supported by Rel-17 PUSCH repetition Type A is 32.</w:t>
      </w:r>
    </w:p>
    <w:p w14:paraId="57FE2024" w14:textId="77777777" w:rsidR="00783CF4" w:rsidRPr="00783CF4" w:rsidRDefault="00783CF4" w:rsidP="003D0FCC">
      <w:pPr>
        <w:spacing w:before="120"/>
        <w:rPr>
          <w:rFonts w:eastAsia="Yu Mincho"/>
          <w:bCs/>
          <w:lang w:eastAsia="ja-JP"/>
        </w:rPr>
      </w:pPr>
    </w:p>
    <w:p w14:paraId="7448DD31" w14:textId="45EE9567" w:rsidR="007F43BB" w:rsidRPr="00CF325F" w:rsidRDefault="007F43BB" w:rsidP="007F43B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7F43BB">
        <w:rPr>
          <w:rFonts w:ascii="Arial" w:eastAsia="宋体" w:hAnsi="Arial" w:cs="Times New Roman"/>
          <w:b w:val="0"/>
          <w:bCs w:val="0"/>
          <w:kern w:val="0"/>
          <w:sz w:val="36"/>
          <w:szCs w:val="20"/>
          <w:lang w:eastAsia="zh-CN"/>
        </w:rPr>
        <w:t xml:space="preserve">Whether repK and aggregation factor support </w:t>
      </w:r>
      <w:r w:rsidR="00077156">
        <w:rPr>
          <w:rFonts w:ascii="Arial" w:eastAsia="宋体" w:hAnsi="Arial" w:cs="Times New Roman"/>
          <w:b w:val="0"/>
          <w:bCs w:val="0"/>
          <w:kern w:val="0"/>
          <w:sz w:val="36"/>
          <w:szCs w:val="20"/>
          <w:lang w:eastAsia="zh-CN"/>
        </w:rPr>
        <w:t xml:space="preserve">the increased </w:t>
      </w:r>
      <w:r w:rsidRPr="007F43BB">
        <w:rPr>
          <w:rFonts w:ascii="Arial" w:eastAsia="宋体" w:hAnsi="Arial" w:cs="Times New Roman"/>
          <w:b w:val="0"/>
          <w:bCs w:val="0"/>
          <w:kern w:val="0"/>
          <w:sz w:val="36"/>
          <w:szCs w:val="20"/>
          <w:lang w:eastAsia="zh-CN"/>
        </w:rPr>
        <w:t>repetition number</w:t>
      </w:r>
    </w:p>
    <w:p w14:paraId="2DBA98D8" w14:textId="7A2EB9F6" w:rsidR="009961CD" w:rsidRDefault="004678E5" w:rsidP="009B1480">
      <w:pPr>
        <w:spacing w:before="120" w:after="0"/>
        <w:rPr>
          <w:szCs w:val="20"/>
          <w:lang w:eastAsia="zh-CN"/>
        </w:rPr>
      </w:pPr>
      <w:r w:rsidRPr="00FA1A76">
        <w:rPr>
          <w:rFonts w:eastAsiaTheme="minorEastAsia" w:hint="eastAsia"/>
          <w:szCs w:val="20"/>
          <w:lang w:eastAsia="zh-CN"/>
        </w:rPr>
        <w:t>In</w:t>
      </w:r>
      <w:r w:rsidRPr="00FA1A76">
        <w:rPr>
          <w:rFonts w:eastAsiaTheme="minorEastAsia"/>
          <w:szCs w:val="20"/>
          <w:lang w:eastAsia="zh-CN"/>
        </w:rPr>
        <w:t xml:space="preserve"> Rel-15, the maximum number of PUSCH repetition type A can be </w:t>
      </w:r>
      <w:r w:rsidR="006B1CCE" w:rsidRPr="009B1480">
        <w:rPr>
          <w:rFonts w:eastAsiaTheme="minorEastAsia"/>
          <w:szCs w:val="20"/>
          <w:lang w:eastAsia="zh-CN"/>
        </w:rPr>
        <w:t xml:space="preserve">semi-statically </w:t>
      </w:r>
      <w:r w:rsidRPr="009B1480">
        <w:rPr>
          <w:rFonts w:eastAsiaTheme="minorEastAsia"/>
          <w:szCs w:val="20"/>
          <w:lang w:eastAsia="zh-CN"/>
        </w:rPr>
        <w:t xml:space="preserve">configured to 8 via </w:t>
      </w:r>
      <w:r w:rsidRPr="009B1480">
        <w:rPr>
          <w:rFonts w:eastAsiaTheme="minorEastAsia"/>
          <w:i/>
          <w:szCs w:val="20"/>
          <w:lang w:eastAsia="zh-CN"/>
        </w:rPr>
        <w:t>repK</w:t>
      </w:r>
      <w:r w:rsidRPr="009B1480">
        <w:rPr>
          <w:rFonts w:eastAsiaTheme="minorEastAsia"/>
          <w:szCs w:val="20"/>
          <w:lang w:eastAsia="zh-CN"/>
        </w:rPr>
        <w:t xml:space="preserve"> </w:t>
      </w:r>
      <w:r w:rsidR="00161CD4">
        <w:rPr>
          <w:rFonts w:eastAsiaTheme="minorEastAsia"/>
          <w:szCs w:val="20"/>
          <w:lang w:eastAsia="zh-CN"/>
        </w:rPr>
        <w:t xml:space="preserve">in </w:t>
      </w:r>
      <w:r w:rsidR="00702859" w:rsidRPr="00702859">
        <w:rPr>
          <w:rFonts w:eastAsiaTheme="minorEastAsia"/>
          <w:i/>
          <w:iCs/>
          <w:lang w:val="es-US"/>
        </w:rPr>
        <w:t>ConfiguredGrantConfig</w:t>
      </w:r>
      <w:r w:rsidR="00702859" w:rsidRPr="009B1480">
        <w:rPr>
          <w:rFonts w:eastAsiaTheme="minorEastAsia"/>
          <w:szCs w:val="20"/>
          <w:lang w:eastAsia="zh-CN"/>
        </w:rPr>
        <w:t xml:space="preserve"> </w:t>
      </w:r>
      <w:r w:rsidRPr="009B1480">
        <w:rPr>
          <w:rFonts w:eastAsiaTheme="minorEastAsia"/>
          <w:szCs w:val="20"/>
          <w:lang w:eastAsia="zh-CN"/>
        </w:rPr>
        <w:t xml:space="preserve">for configured grant PUSCH and via </w:t>
      </w:r>
      <w:r w:rsidRPr="009B1480">
        <w:rPr>
          <w:i/>
          <w:szCs w:val="20"/>
          <w:lang w:eastAsia="zh-CN"/>
        </w:rPr>
        <w:t>pusch-AggregationFactor</w:t>
      </w:r>
      <w:r w:rsidRPr="009B1480">
        <w:rPr>
          <w:rFonts w:eastAsiaTheme="minorEastAsia"/>
          <w:szCs w:val="20"/>
          <w:lang w:eastAsia="zh-CN"/>
        </w:rPr>
        <w:t xml:space="preserve"> </w:t>
      </w:r>
      <w:r w:rsidR="00702859">
        <w:rPr>
          <w:rFonts w:eastAsiaTheme="minorEastAsia"/>
          <w:szCs w:val="20"/>
          <w:lang w:eastAsia="zh-CN"/>
        </w:rPr>
        <w:t xml:space="preserve">in </w:t>
      </w:r>
      <w:r w:rsidR="00702859" w:rsidRPr="00702859">
        <w:rPr>
          <w:rFonts w:eastAsiaTheme="minorEastAsia"/>
          <w:i/>
          <w:iCs/>
          <w:lang w:val="es-US"/>
        </w:rPr>
        <w:t>PUSCH-Config</w:t>
      </w:r>
      <w:r w:rsidR="00702859" w:rsidRPr="00702859">
        <w:rPr>
          <w:rFonts w:eastAsiaTheme="minorEastAsia"/>
          <w:szCs w:val="20"/>
          <w:lang w:eastAsia="zh-CN"/>
        </w:rPr>
        <w:t xml:space="preserve"> </w:t>
      </w:r>
      <w:r w:rsidRPr="009B1480">
        <w:rPr>
          <w:rFonts w:eastAsiaTheme="minorEastAsia"/>
          <w:szCs w:val="20"/>
          <w:lang w:eastAsia="zh-CN"/>
        </w:rPr>
        <w:t>for dynamic grant PUSCH</w:t>
      </w:r>
      <w:r w:rsidR="001A5E71" w:rsidRPr="009B1480">
        <w:rPr>
          <w:rFonts w:eastAsiaTheme="minorEastAsia"/>
          <w:szCs w:val="20"/>
          <w:lang w:eastAsia="zh-CN"/>
        </w:rPr>
        <w:t xml:space="preserve">. </w:t>
      </w:r>
      <w:r w:rsidRPr="009B1480">
        <w:rPr>
          <w:rFonts w:eastAsiaTheme="minorEastAsia"/>
          <w:szCs w:val="20"/>
          <w:lang w:eastAsia="zh-CN"/>
        </w:rPr>
        <w:t xml:space="preserve">In Rel-16, </w:t>
      </w:r>
      <w:r w:rsidR="001A5E71" w:rsidRPr="009B1480">
        <w:rPr>
          <w:rFonts w:hint="eastAsia"/>
          <w:szCs w:val="20"/>
        </w:rPr>
        <w:t xml:space="preserve">the maximum number of </w:t>
      </w:r>
      <w:r w:rsidR="001A5E71" w:rsidRPr="009B1480">
        <w:rPr>
          <w:szCs w:val="20"/>
        </w:rPr>
        <w:t xml:space="preserve">PUSCH </w:t>
      </w:r>
      <w:r w:rsidR="001A5E71" w:rsidRPr="009B1480">
        <w:rPr>
          <w:rFonts w:hint="eastAsia"/>
          <w:szCs w:val="20"/>
        </w:rPr>
        <w:t>repetition type A has been increased to 16</w:t>
      </w:r>
      <w:r w:rsidR="001A5E71" w:rsidRPr="009B1480">
        <w:rPr>
          <w:szCs w:val="20"/>
        </w:rPr>
        <w:t xml:space="preserve">, </w:t>
      </w:r>
      <w:r w:rsidR="00480FA3" w:rsidRPr="009B1480">
        <w:rPr>
          <w:szCs w:val="20"/>
        </w:rPr>
        <w:t xml:space="preserve">and </w:t>
      </w:r>
      <w:r w:rsidR="001A5E71" w:rsidRPr="009B1480">
        <w:rPr>
          <w:szCs w:val="20"/>
          <w:lang w:eastAsia="zh-CN"/>
        </w:rPr>
        <w:t xml:space="preserve">if </w:t>
      </w:r>
      <w:r w:rsidR="001A5E71" w:rsidRPr="009B1480">
        <w:rPr>
          <w:i/>
          <w:szCs w:val="20"/>
          <w:lang w:eastAsia="zh-CN"/>
        </w:rPr>
        <w:t>number</w:t>
      </w:r>
      <w:r w:rsidR="004E0A64">
        <w:rPr>
          <w:i/>
          <w:szCs w:val="20"/>
          <w:lang w:eastAsia="zh-CN"/>
        </w:rPr>
        <w:t>o</w:t>
      </w:r>
      <w:r w:rsidR="001A5E71" w:rsidRPr="009B1480">
        <w:rPr>
          <w:i/>
          <w:szCs w:val="20"/>
          <w:lang w:eastAsia="zh-CN"/>
        </w:rPr>
        <w:t>fRepetitions-r16</w:t>
      </w:r>
      <w:r w:rsidR="001A5E71" w:rsidRPr="009B1480">
        <w:rPr>
          <w:szCs w:val="20"/>
          <w:lang w:eastAsia="zh-CN"/>
        </w:rPr>
        <w:t xml:space="preserve"> is present in the resource allocation table, the number of repetitions K is</w:t>
      </w:r>
      <w:r w:rsidR="009320BA" w:rsidRPr="009B1480">
        <w:rPr>
          <w:rFonts w:eastAsia="宋体"/>
          <w:kern w:val="2"/>
          <w:sz w:val="21"/>
          <w:lang w:eastAsia="zh-CN"/>
        </w:rPr>
        <w:t xml:space="preserve"> equal to</w:t>
      </w:r>
      <w:r w:rsidR="001A5E71" w:rsidRPr="009B1480">
        <w:rPr>
          <w:szCs w:val="20"/>
          <w:lang w:eastAsia="zh-CN"/>
        </w:rPr>
        <w:t xml:space="preserve"> </w:t>
      </w:r>
      <w:r w:rsidR="009320BA" w:rsidRPr="009B1480">
        <w:rPr>
          <w:i/>
          <w:szCs w:val="20"/>
          <w:lang w:eastAsia="zh-CN"/>
        </w:rPr>
        <w:t>number</w:t>
      </w:r>
      <w:r w:rsidR="004E0A64">
        <w:rPr>
          <w:i/>
          <w:szCs w:val="20"/>
          <w:lang w:eastAsia="zh-CN"/>
        </w:rPr>
        <w:t>o</w:t>
      </w:r>
      <w:r w:rsidR="009320BA" w:rsidRPr="009B1480">
        <w:rPr>
          <w:i/>
          <w:szCs w:val="20"/>
          <w:lang w:eastAsia="zh-CN"/>
        </w:rPr>
        <w:t>fRepetitions-r16</w:t>
      </w:r>
      <w:r w:rsidR="009320BA" w:rsidRPr="009B1480">
        <w:rPr>
          <w:szCs w:val="20"/>
          <w:lang w:eastAsia="zh-CN"/>
        </w:rPr>
        <w:t xml:space="preserve"> </w:t>
      </w:r>
      <w:r w:rsidR="0071243E">
        <w:rPr>
          <w:rFonts w:eastAsiaTheme="minorEastAsia" w:hint="eastAsia"/>
          <w:szCs w:val="20"/>
          <w:lang w:eastAsia="zh-CN"/>
        </w:rPr>
        <w:t>f</w:t>
      </w:r>
      <w:r w:rsidR="0071243E">
        <w:rPr>
          <w:rFonts w:eastAsiaTheme="minorEastAsia"/>
          <w:szCs w:val="20"/>
          <w:lang w:eastAsia="zh-CN"/>
        </w:rPr>
        <w:t xml:space="preserve">or </w:t>
      </w:r>
      <w:r w:rsidR="0071243E" w:rsidRPr="009B1480">
        <w:rPr>
          <w:rFonts w:eastAsiaTheme="minorEastAsia"/>
          <w:szCs w:val="20"/>
          <w:lang w:eastAsia="zh-CN"/>
        </w:rPr>
        <w:t>configured grant PUSCH</w:t>
      </w:r>
      <w:r w:rsidR="0071243E">
        <w:rPr>
          <w:rFonts w:eastAsiaTheme="minorEastAsia"/>
          <w:szCs w:val="20"/>
          <w:lang w:eastAsia="zh-CN"/>
        </w:rPr>
        <w:t xml:space="preserve"> and </w:t>
      </w:r>
      <w:r w:rsidR="0071243E" w:rsidRPr="009B1480">
        <w:rPr>
          <w:rFonts w:eastAsiaTheme="minorEastAsia"/>
          <w:szCs w:val="20"/>
          <w:lang w:eastAsia="zh-CN"/>
        </w:rPr>
        <w:t>dynamic grant PUSCH</w:t>
      </w:r>
      <w:r w:rsidR="001A5E71" w:rsidRPr="009B1480">
        <w:rPr>
          <w:szCs w:val="20"/>
          <w:lang w:eastAsia="zh-CN"/>
        </w:rPr>
        <w:t xml:space="preserve">. </w:t>
      </w:r>
    </w:p>
    <w:p w14:paraId="028BC917" w14:textId="44BE1B61" w:rsidR="00875061" w:rsidRDefault="0071243E" w:rsidP="00250AD2">
      <w:pPr>
        <w:spacing w:before="120"/>
        <w:rPr>
          <w:rFonts w:eastAsiaTheme="minorEastAsia"/>
          <w:lang w:eastAsia="zh-CN"/>
        </w:rPr>
      </w:pPr>
      <w:r>
        <w:rPr>
          <w:rFonts w:eastAsiaTheme="minorEastAsia" w:hint="eastAsia"/>
          <w:lang w:eastAsia="zh-CN"/>
        </w:rPr>
        <w:t>S</w:t>
      </w:r>
      <w:r>
        <w:rPr>
          <w:rFonts w:eastAsiaTheme="minorEastAsia"/>
          <w:lang w:eastAsia="zh-CN"/>
        </w:rPr>
        <w:t>ince the increased maximum number of repetitions would not be a mandatory feature either in Rel-17</w:t>
      </w:r>
      <w:r w:rsidR="00D247F6" w:rsidRPr="009B1480">
        <w:rPr>
          <w:rFonts w:eastAsiaTheme="minorEastAsia"/>
          <w:lang w:eastAsia="zh-CN"/>
        </w:rPr>
        <w:t>,</w:t>
      </w:r>
      <w:r w:rsidR="0010763E" w:rsidRPr="009B1480">
        <w:rPr>
          <w:rFonts w:eastAsiaTheme="minorEastAsia"/>
          <w:lang w:eastAsia="zh-CN"/>
        </w:rPr>
        <w:t xml:space="preserve"> extension on number of repetitions for all of these RRC parameters</w:t>
      </w:r>
      <w:r w:rsidR="00D46785">
        <w:rPr>
          <w:rFonts w:eastAsiaTheme="minorEastAsia"/>
          <w:lang w:eastAsia="zh-CN"/>
        </w:rPr>
        <w:t xml:space="preserve"> in Rel-15 and Rel-16</w:t>
      </w:r>
      <w:r w:rsidR="0010763E" w:rsidRPr="009B1480">
        <w:rPr>
          <w:rFonts w:eastAsiaTheme="minorEastAsia"/>
          <w:lang w:eastAsia="zh-CN"/>
        </w:rPr>
        <w:t xml:space="preserve"> is not necessary</w:t>
      </w:r>
      <w:r w:rsidR="00223426">
        <w:rPr>
          <w:rFonts w:eastAsiaTheme="minorEastAsia"/>
          <w:lang w:eastAsia="zh-CN"/>
        </w:rPr>
        <w:t xml:space="preserve"> for minimum</w:t>
      </w:r>
      <w:r w:rsidR="00C40812">
        <w:rPr>
          <w:rFonts w:eastAsiaTheme="minorEastAsia"/>
          <w:lang w:eastAsia="zh-CN"/>
        </w:rPr>
        <w:t xml:space="preserve"> spec impact</w:t>
      </w:r>
      <w:r w:rsidR="006D06CD">
        <w:rPr>
          <w:rFonts w:eastAsiaTheme="minorEastAsia"/>
          <w:lang w:eastAsia="zh-CN"/>
        </w:rPr>
        <w:t xml:space="preserve">. </w:t>
      </w:r>
      <w:r w:rsidR="00C40812">
        <w:rPr>
          <w:rFonts w:eastAsiaTheme="minorEastAsia"/>
          <w:lang w:eastAsia="zh-CN"/>
        </w:rPr>
        <w:t xml:space="preserve">Furthermore, </w:t>
      </w:r>
      <w:r>
        <w:rPr>
          <w:rFonts w:eastAsiaTheme="minorEastAsia"/>
          <w:lang w:eastAsia="zh-CN"/>
        </w:rPr>
        <w:t>d</w:t>
      </w:r>
      <w:r w:rsidR="00220F49" w:rsidRPr="009B1480">
        <w:rPr>
          <w:rFonts w:eastAsiaTheme="minorEastAsia"/>
          <w:lang w:eastAsia="zh-CN"/>
        </w:rPr>
        <w:t xml:space="preserve">ue to higher resource reservation, </w:t>
      </w:r>
      <w:r w:rsidR="00D11761">
        <w:rPr>
          <w:rFonts w:eastAsiaTheme="minorEastAsia"/>
          <w:lang w:eastAsia="zh-CN"/>
        </w:rPr>
        <w:t>network should cautiously configure</w:t>
      </w:r>
      <w:r w:rsidR="00220F49" w:rsidRPr="009B1480">
        <w:rPr>
          <w:rFonts w:eastAsiaTheme="minorEastAsia"/>
          <w:lang w:eastAsia="zh-CN"/>
        </w:rPr>
        <w:t xml:space="preserve"> large number of repetitions</w:t>
      </w:r>
      <w:r w:rsidR="00D11761">
        <w:rPr>
          <w:rFonts w:eastAsiaTheme="minorEastAsia"/>
          <w:lang w:eastAsia="zh-CN"/>
        </w:rPr>
        <w:t xml:space="preserve"> in order to strike balance between coverage enhancement and system efficiency</w:t>
      </w:r>
      <w:r w:rsidR="00220F49" w:rsidRPr="009B1480">
        <w:rPr>
          <w:rFonts w:eastAsiaTheme="minorEastAsia"/>
          <w:lang w:eastAsia="zh-CN"/>
        </w:rPr>
        <w:t>.</w:t>
      </w:r>
      <w:r w:rsidR="003E621E" w:rsidRPr="009B1480">
        <w:rPr>
          <w:rFonts w:eastAsiaTheme="minorEastAsia"/>
          <w:lang w:eastAsia="zh-CN"/>
        </w:rPr>
        <w:t xml:space="preserve"> While for dynamic in</w:t>
      </w:r>
      <w:r w:rsidR="003E621E">
        <w:rPr>
          <w:rFonts w:eastAsiaTheme="minorEastAsia"/>
          <w:lang w:eastAsia="zh-CN"/>
        </w:rPr>
        <w:t>dicat</w:t>
      </w:r>
      <w:r w:rsidR="00D11761">
        <w:rPr>
          <w:rFonts w:eastAsiaTheme="minorEastAsia"/>
          <w:lang w:eastAsia="zh-CN"/>
        </w:rPr>
        <w:t>ion of</w:t>
      </w:r>
      <w:r w:rsidR="003E621E">
        <w:rPr>
          <w:rFonts w:eastAsiaTheme="minorEastAsia"/>
          <w:lang w:eastAsia="zh-CN"/>
        </w:rPr>
        <w:t xml:space="preserve"> number of repetitions, NW can schedule the number of repetitions properly, and the impact to resource overhead can be minimized.</w:t>
      </w:r>
      <w:r w:rsidR="00345E16">
        <w:rPr>
          <w:rFonts w:eastAsiaTheme="minorEastAsia"/>
          <w:lang w:eastAsia="zh-CN"/>
        </w:rPr>
        <w:t xml:space="preserve"> Hence, a new RRC </w:t>
      </w:r>
      <w:r w:rsidR="00776AA5">
        <w:rPr>
          <w:rFonts w:eastAsiaTheme="minorEastAsia"/>
          <w:lang w:eastAsia="zh-CN"/>
        </w:rPr>
        <w:t>parameter</w:t>
      </w:r>
      <w:r w:rsidR="00345E16">
        <w:rPr>
          <w:rFonts w:eastAsiaTheme="minorEastAsia"/>
          <w:lang w:eastAsia="zh-CN"/>
        </w:rPr>
        <w:t xml:space="preserve"> </w:t>
      </w:r>
      <w:r w:rsidR="00FA1A76" w:rsidRPr="00D247F6">
        <w:rPr>
          <w:rFonts w:eastAsiaTheme="minorEastAsia"/>
          <w:i/>
          <w:lang w:eastAsia="zh-CN"/>
        </w:rPr>
        <w:t>number</w:t>
      </w:r>
      <w:r w:rsidR="004E0A64">
        <w:rPr>
          <w:rFonts w:eastAsiaTheme="minorEastAsia"/>
          <w:i/>
          <w:lang w:eastAsia="zh-CN"/>
        </w:rPr>
        <w:t>o</w:t>
      </w:r>
      <w:r w:rsidR="00FA1A76" w:rsidRPr="00D247F6">
        <w:rPr>
          <w:rFonts w:eastAsiaTheme="minorEastAsia"/>
          <w:i/>
          <w:lang w:eastAsia="zh-CN"/>
        </w:rPr>
        <w:t>fRepetitions-r1</w:t>
      </w:r>
      <w:r w:rsidR="00FA1A76">
        <w:rPr>
          <w:rFonts w:eastAsiaTheme="minorEastAsia"/>
          <w:i/>
          <w:lang w:eastAsia="zh-CN"/>
        </w:rPr>
        <w:t>7</w:t>
      </w:r>
      <w:r w:rsidR="00FA1A76">
        <w:rPr>
          <w:rFonts w:eastAsiaTheme="minorEastAsia"/>
          <w:lang w:eastAsia="zh-CN"/>
        </w:rPr>
        <w:t xml:space="preserve"> </w:t>
      </w:r>
      <w:r w:rsidR="00345E16">
        <w:rPr>
          <w:rFonts w:eastAsiaTheme="minorEastAsia"/>
          <w:lang w:eastAsia="zh-CN"/>
        </w:rPr>
        <w:t xml:space="preserve">with candidate number of repetitions </w:t>
      </w:r>
      <w:r w:rsidR="00FA1A76" w:rsidRPr="00FA1A76">
        <w:rPr>
          <w:rFonts w:eastAsiaTheme="minorEastAsia"/>
          <w:lang w:eastAsia="zh-CN"/>
        </w:rPr>
        <w:t>{1, 2, 3, 4, 7, 8, 12, 16, 20, 24, 28, 32}</w:t>
      </w:r>
      <w:r w:rsidR="00345E16">
        <w:rPr>
          <w:rFonts w:eastAsiaTheme="minorEastAsia"/>
          <w:lang w:eastAsia="zh-CN"/>
        </w:rPr>
        <w:t xml:space="preserve"> can be introduced</w:t>
      </w:r>
      <w:r w:rsidR="00387328">
        <w:rPr>
          <w:rFonts w:eastAsiaTheme="minorEastAsia" w:hint="eastAsia"/>
          <w:lang w:eastAsia="zh-CN"/>
        </w:rPr>
        <w:t>.</w:t>
      </w:r>
      <w:r w:rsidR="00345E16">
        <w:rPr>
          <w:rFonts w:eastAsiaTheme="minorEastAsia"/>
          <w:lang w:eastAsia="zh-CN"/>
        </w:rPr>
        <w:t xml:space="preserve"> </w:t>
      </w:r>
      <w:r w:rsidR="00387328">
        <w:rPr>
          <w:rFonts w:eastAsiaTheme="minorEastAsia"/>
          <w:lang w:eastAsia="zh-CN"/>
        </w:rPr>
        <w:t xml:space="preserve">Similar to that for </w:t>
      </w:r>
      <w:r w:rsidR="00387328" w:rsidRPr="00D247F6">
        <w:rPr>
          <w:rFonts w:eastAsiaTheme="minorEastAsia"/>
          <w:i/>
          <w:lang w:eastAsia="zh-CN"/>
        </w:rPr>
        <w:t>number</w:t>
      </w:r>
      <w:r w:rsidR="004E0A64">
        <w:rPr>
          <w:rFonts w:eastAsiaTheme="minorEastAsia"/>
          <w:i/>
          <w:lang w:eastAsia="zh-CN"/>
        </w:rPr>
        <w:t>o</w:t>
      </w:r>
      <w:r w:rsidR="00387328" w:rsidRPr="00D247F6">
        <w:rPr>
          <w:rFonts w:eastAsiaTheme="minorEastAsia"/>
          <w:i/>
          <w:lang w:eastAsia="zh-CN"/>
        </w:rPr>
        <w:t>fRepetitions-r1</w:t>
      </w:r>
      <w:r w:rsidR="00387328">
        <w:rPr>
          <w:rFonts w:eastAsiaTheme="minorEastAsia"/>
          <w:i/>
          <w:lang w:eastAsia="zh-CN"/>
        </w:rPr>
        <w:t>6</w:t>
      </w:r>
      <w:r w:rsidR="00387328">
        <w:rPr>
          <w:rFonts w:eastAsiaTheme="minorEastAsia"/>
          <w:lang w:eastAsia="zh-CN"/>
        </w:rPr>
        <w:t xml:space="preserve">, if </w:t>
      </w:r>
      <w:r w:rsidR="00387328" w:rsidRPr="00D247F6">
        <w:rPr>
          <w:rFonts w:eastAsiaTheme="minorEastAsia"/>
          <w:i/>
          <w:lang w:eastAsia="zh-CN"/>
        </w:rPr>
        <w:t>number</w:t>
      </w:r>
      <w:r w:rsidR="004E0A64">
        <w:rPr>
          <w:rFonts w:eastAsiaTheme="minorEastAsia"/>
          <w:i/>
          <w:lang w:eastAsia="zh-CN"/>
        </w:rPr>
        <w:t>o</w:t>
      </w:r>
      <w:r w:rsidR="00387328" w:rsidRPr="00D247F6">
        <w:rPr>
          <w:rFonts w:eastAsiaTheme="minorEastAsia"/>
          <w:i/>
          <w:lang w:eastAsia="zh-CN"/>
        </w:rPr>
        <w:t>fRepetitions-r1</w:t>
      </w:r>
      <w:r w:rsidR="00387328">
        <w:rPr>
          <w:rFonts w:eastAsiaTheme="minorEastAsia"/>
          <w:i/>
          <w:lang w:eastAsia="zh-CN"/>
        </w:rPr>
        <w:t>7</w:t>
      </w:r>
      <w:r w:rsidR="00345E16">
        <w:rPr>
          <w:rFonts w:eastAsiaTheme="minorEastAsia"/>
          <w:lang w:eastAsia="zh-CN"/>
        </w:rPr>
        <w:t xml:space="preserve"> </w:t>
      </w:r>
      <w:r w:rsidR="00D51C87">
        <w:rPr>
          <w:rFonts w:eastAsiaTheme="minorEastAsia"/>
          <w:lang w:eastAsia="zh-CN"/>
        </w:rPr>
        <w:t>is present in the resource allocation table</w:t>
      </w:r>
      <w:r w:rsidR="00787FA5">
        <w:rPr>
          <w:rFonts w:eastAsiaTheme="minorEastAsia"/>
          <w:lang w:eastAsia="zh-CN"/>
        </w:rPr>
        <w:t>,</w:t>
      </w:r>
      <w:r w:rsidR="00A05821">
        <w:rPr>
          <w:rFonts w:eastAsiaTheme="minorEastAsia"/>
          <w:lang w:eastAsia="zh-CN"/>
        </w:rPr>
        <w:t xml:space="preserve"> </w:t>
      </w:r>
      <w:r w:rsidR="00787FA5">
        <w:rPr>
          <w:rFonts w:eastAsiaTheme="minorEastAsia"/>
          <w:lang w:eastAsia="zh-CN"/>
        </w:rPr>
        <w:t xml:space="preserve">the number of repetitions is equal to </w:t>
      </w:r>
      <w:r w:rsidR="00787FA5" w:rsidRPr="00D247F6">
        <w:rPr>
          <w:rFonts w:eastAsiaTheme="minorEastAsia"/>
          <w:i/>
          <w:lang w:eastAsia="zh-CN"/>
        </w:rPr>
        <w:t>number</w:t>
      </w:r>
      <w:r w:rsidR="004E0A64">
        <w:rPr>
          <w:rFonts w:eastAsiaTheme="minorEastAsia"/>
          <w:i/>
          <w:lang w:eastAsia="zh-CN"/>
        </w:rPr>
        <w:t>o</w:t>
      </w:r>
      <w:r w:rsidR="00787FA5" w:rsidRPr="00D247F6">
        <w:rPr>
          <w:rFonts w:eastAsiaTheme="minorEastAsia"/>
          <w:i/>
          <w:lang w:eastAsia="zh-CN"/>
        </w:rPr>
        <w:t>fRepetitions-r1</w:t>
      </w:r>
      <w:r w:rsidR="00787FA5">
        <w:rPr>
          <w:rFonts w:eastAsiaTheme="minorEastAsia"/>
          <w:i/>
          <w:lang w:eastAsia="zh-CN"/>
        </w:rPr>
        <w:t>7</w:t>
      </w:r>
      <w:r w:rsidR="007833F6">
        <w:rPr>
          <w:rFonts w:eastAsiaTheme="minorEastAsia"/>
          <w:lang w:eastAsia="zh-CN"/>
        </w:rPr>
        <w:t>,</w:t>
      </w:r>
      <w:r w:rsidR="00D51C87">
        <w:rPr>
          <w:rFonts w:eastAsiaTheme="minorEastAsia"/>
          <w:lang w:eastAsia="zh-CN"/>
        </w:rPr>
        <w:t xml:space="preserve"> </w:t>
      </w:r>
      <w:r>
        <w:rPr>
          <w:rFonts w:eastAsiaTheme="minorEastAsia"/>
          <w:lang w:eastAsia="zh-CN"/>
        </w:rPr>
        <w:t xml:space="preserve">for </w:t>
      </w:r>
      <w:r w:rsidRPr="009B1480">
        <w:rPr>
          <w:rFonts w:eastAsiaTheme="minorEastAsia"/>
          <w:szCs w:val="20"/>
          <w:lang w:eastAsia="zh-CN"/>
        </w:rPr>
        <w:t>configured grant PUSCH</w:t>
      </w:r>
      <w:r>
        <w:rPr>
          <w:rFonts w:eastAsiaTheme="minorEastAsia"/>
          <w:szCs w:val="20"/>
          <w:lang w:eastAsia="zh-CN"/>
        </w:rPr>
        <w:t xml:space="preserve"> and </w:t>
      </w:r>
      <w:r w:rsidRPr="009B1480">
        <w:rPr>
          <w:rFonts w:eastAsiaTheme="minorEastAsia"/>
          <w:szCs w:val="20"/>
          <w:lang w:eastAsia="zh-CN"/>
        </w:rPr>
        <w:t>dynamic grant PUSCH</w:t>
      </w:r>
      <w:r w:rsidRPr="009B1480">
        <w:rPr>
          <w:szCs w:val="20"/>
          <w:lang w:eastAsia="zh-CN"/>
        </w:rPr>
        <w:t>.</w:t>
      </w:r>
      <w:r>
        <w:rPr>
          <w:szCs w:val="20"/>
          <w:lang w:eastAsia="zh-CN"/>
        </w:rPr>
        <w:t xml:space="preserve"> And</w:t>
      </w:r>
      <w:r w:rsidR="007833F6">
        <w:rPr>
          <w:rFonts w:eastAsiaTheme="minorEastAsia"/>
          <w:lang w:eastAsia="zh-CN"/>
        </w:rPr>
        <w:t xml:space="preserve"> a</w:t>
      </w:r>
      <w:r w:rsidR="009660F5">
        <w:rPr>
          <w:rFonts w:eastAsiaTheme="minorEastAsia"/>
          <w:lang w:eastAsia="zh-CN"/>
        </w:rPr>
        <w:t xml:space="preserve"> row index for the resource allocation table </w:t>
      </w:r>
      <w:r w:rsidR="00BE4D14">
        <w:rPr>
          <w:rFonts w:eastAsiaTheme="minorEastAsia"/>
          <w:lang w:eastAsia="zh-CN"/>
        </w:rPr>
        <w:t xml:space="preserve">is </w:t>
      </w:r>
      <w:r w:rsidR="009660F5">
        <w:rPr>
          <w:rFonts w:eastAsiaTheme="minorEastAsia"/>
          <w:lang w:eastAsia="zh-CN"/>
        </w:rPr>
        <w:t xml:space="preserve">dynamically indicated </w:t>
      </w:r>
      <w:r w:rsidR="00BE4D14">
        <w:rPr>
          <w:rFonts w:eastAsiaTheme="minorEastAsia"/>
          <w:lang w:eastAsia="zh-CN"/>
        </w:rPr>
        <w:t xml:space="preserve">by TDRA </w:t>
      </w:r>
      <w:r w:rsidR="009660F5">
        <w:rPr>
          <w:rFonts w:eastAsiaTheme="minorEastAsia"/>
          <w:lang w:eastAsia="zh-CN"/>
        </w:rPr>
        <w:t>field in a DCI</w:t>
      </w:r>
      <w:r>
        <w:rPr>
          <w:rFonts w:eastAsiaTheme="minorEastAsia"/>
          <w:lang w:eastAsia="zh-CN"/>
        </w:rPr>
        <w:t xml:space="preserve"> for DG PUSCH</w:t>
      </w:r>
      <w:r w:rsidR="007417F8">
        <w:rPr>
          <w:rFonts w:eastAsiaTheme="minorEastAsia"/>
          <w:lang w:eastAsia="zh-CN"/>
        </w:rPr>
        <w:t xml:space="preserve"> and CG type 2 PUSCH</w:t>
      </w:r>
      <w:r w:rsidR="009660F5">
        <w:rPr>
          <w:rFonts w:eastAsiaTheme="minorEastAsia"/>
          <w:lang w:eastAsia="zh-CN"/>
        </w:rPr>
        <w:t xml:space="preserve">. </w:t>
      </w:r>
    </w:p>
    <w:p w14:paraId="7F6BE206" w14:textId="06AD4204" w:rsidR="00875061" w:rsidRDefault="00875061" w:rsidP="00492490">
      <w:pPr>
        <w:spacing w:before="120" w:line="256" w:lineRule="auto"/>
        <w:rPr>
          <w:rFonts w:eastAsiaTheme="minorEastAsia"/>
          <w:b/>
          <w:i/>
          <w:lang w:val="es-US"/>
        </w:rPr>
      </w:pPr>
      <w:r w:rsidRPr="007236F2">
        <w:rPr>
          <w:rFonts w:eastAsiaTheme="minorEastAsia"/>
          <w:b/>
          <w:i/>
          <w:iCs/>
          <w:lang w:val="sv-SE"/>
        </w:rPr>
        <w:t>Proposal</w:t>
      </w:r>
      <w:r w:rsidR="00552400">
        <w:rPr>
          <w:rFonts w:eastAsiaTheme="minorEastAsia"/>
          <w:b/>
          <w:i/>
          <w:iCs/>
          <w:lang w:val="sv-SE"/>
        </w:rPr>
        <w:t xml:space="preserve"> 2</w:t>
      </w:r>
      <w:r w:rsidRPr="007236F2">
        <w:rPr>
          <w:rFonts w:eastAsiaTheme="minorEastAsia"/>
          <w:b/>
          <w:i/>
          <w:iCs/>
          <w:lang w:val="sv-SE"/>
        </w:rPr>
        <w:t xml:space="preserve">: </w:t>
      </w:r>
      <w:r w:rsidR="009F5C5F">
        <w:rPr>
          <w:rFonts w:eastAsiaTheme="minorEastAsia"/>
          <w:b/>
          <w:i/>
          <w:iCs/>
          <w:lang w:val="sv-SE"/>
        </w:rPr>
        <w:t>Do n</w:t>
      </w:r>
      <w:r w:rsidRPr="007236F2">
        <w:rPr>
          <w:rFonts w:eastAsiaTheme="minorEastAsia"/>
          <w:b/>
          <w:i/>
          <w:iCs/>
          <w:lang w:val="sv-SE"/>
        </w:rPr>
        <w:t>ot support t</w:t>
      </w:r>
      <w:r w:rsidRPr="007236F2">
        <w:rPr>
          <w:rFonts w:eastAsia="Yu Mincho"/>
          <w:b/>
          <w:i/>
          <w:iCs/>
          <w:lang w:val="es-US" w:eastAsia="ja-JP"/>
        </w:rPr>
        <w:t xml:space="preserve">he </w:t>
      </w:r>
      <w:r w:rsidR="00E000D7">
        <w:rPr>
          <w:rFonts w:eastAsia="Yu Mincho"/>
          <w:b/>
          <w:i/>
          <w:iCs/>
          <w:lang w:val="es-US" w:eastAsia="ja-JP"/>
        </w:rPr>
        <w:t xml:space="preserve">maximum </w:t>
      </w:r>
      <w:r w:rsidRPr="007236F2">
        <w:rPr>
          <w:rFonts w:eastAsia="Yu Mincho"/>
          <w:b/>
          <w:i/>
          <w:iCs/>
          <w:lang w:val="es-US" w:eastAsia="ja-JP"/>
        </w:rPr>
        <w:t>r</w:t>
      </w:r>
      <w:r w:rsidRPr="007236F2">
        <w:rPr>
          <w:rFonts w:eastAsiaTheme="minorEastAsia"/>
          <w:b/>
          <w:i/>
          <w:lang w:val="es-US"/>
        </w:rPr>
        <w:t xml:space="preserve">epetition </w:t>
      </w:r>
      <w:r w:rsidR="00E000D7">
        <w:rPr>
          <w:rFonts w:eastAsiaTheme="minorEastAsia"/>
          <w:b/>
          <w:i/>
          <w:lang w:val="es-US"/>
        </w:rPr>
        <w:t>number</w:t>
      </w:r>
      <w:r w:rsidRPr="007236F2">
        <w:rPr>
          <w:rFonts w:eastAsiaTheme="minorEastAsia"/>
          <w:b/>
          <w:i/>
          <w:lang w:val="es-US"/>
        </w:rPr>
        <w:t xml:space="preserve"> configured</w:t>
      </w:r>
      <w:r w:rsidR="00E000D7">
        <w:rPr>
          <w:rFonts w:eastAsiaTheme="minorEastAsia"/>
          <w:b/>
          <w:i/>
          <w:lang w:val="es-US"/>
        </w:rPr>
        <w:t xml:space="preserve"> via repK and </w:t>
      </w:r>
      <w:r w:rsidR="00E000D7" w:rsidRPr="00E000D7">
        <w:rPr>
          <w:rFonts w:eastAsiaTheme="minorEastAsia"/>
          <w:b/>
          <w:i/>
          <w:lang w:val="es-US"/>
        </w:rPr>
        <w:t>pusch-AggregationFactor</w:t>
      </w:r>
      <w:r w:rsidRPr="007236F2">
        <w:rPr>
          <w:rFonts w:eastAsiaTheme="minorEastAsia"/>
          <w:b/>
          <w:i/>
          <w:lang w:val="es-US"/>
        </w:rPr>
        <w:t xml:space="preserve"> to be extended </w:t>
      </w:r>
      <w:r w:rsidR="00E000D7">
        <w:rPr>
          <w:rFonts w:eastAsiaTheme="minorEastAsia"/>
          <w:b/>
          <w:i/>
          <w:lang w:val="es-US"/>
        </w:rPr>
        <w:t>up to 32</w:t>
      </w:r>
      <w:r w:rsidRPr="007236F2">
        <w:rPr>
          <w:rFonts w:eastAsiaTheme="minorEastAsia"/>
          <w:b/>
          <w:i/>
          <w:lang w:val="es-US"/>
        </w:rPr>
        <w:t xml:space="preserve">. </w:t>
      </w:r>
    </w:p>
    <w:p w14:paraId="76138EAA" w14:textId="77777777" w:rsidR="006066EF" w:rsidRPr="00492490" w:rsidRDefault="006066EF" w:rsidP="00492490">
      <w:pPr>
        <w:spacing w:before="120" w:line="256" w:lineRule="auto"/>
        <w:rPr>
          <w:rFonts w:eastAsiaTheme="minorEastAsia"/>
          <w:b/>
          <w:i/>
          <w:lang w:val="es-US"/>
        </w:rPr>
      </w:pPr>
    </w:p>
    <w:p w14:paraId="63AFC299" w14:textId="614C666C" w:rsidR="0065637F" w:rsidRPr="00CF325F" w:rsidRDefault="0065637F" w:rsidP="006563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How</w:t>
      </w:r>
      <w:r>
        <w:rPr>
          <w:rFonts w:ascii="Arial" w:eastAsia="宋体" w:hAnsi="Arial" w:cs="Times New Roman"/>
          <w:b w:val="0"/>
          <w:bCs w:val="0"/>
          <w:kern w:val="0"/>
          <w:sz w:val="36"/>
          <w:szCs w:val="20"/>
          <w:lang w:eastAsia="zh-CN"/>
        </w:rPr>
        <w:t xml:space="preserve"> </w:t>
      </w:r>
      <w:r>
        <w:rPr>
          <w:rFonts w:ascii="Arial" w:eastAsia="宋体" w:hAnsi="Arial" w:cs="Times New Roman" w:hint="eastAsia"/>
          <w:b w:val="0"/>
          <w:bCs w:val="0"/>
          <w:kern w:val="0"/>
          <w:sz w:val="36"/>
          <w:szCs w:val="20"/>
          <w:lang w:eastAsia="zh-CN"/>
        </w:rPr>
        <w:t>to</w:t>
      </w:r>
      <w:r>
        <w:rPr>
          <w:rFonts w:ascii="Arial" w:eastAsia="宋体" w:hAnsi="Arial" w:cs="Times New Roman"/>
          <w:b w:val="0"/>
          <w:bCs w:val="0"/>
          <w:kern w:val="0"/>
          <w:sz w:val="36"/>
          <w:szCs w:val="20"/>
          <w:lang w:eastAsia="zh-CN"/>
        </w:rPr>
        <w:t xml:space="preserve"> </w:t>
      </w:r>
      <w:r w:rsidR="004457E3">
        <w:rPr>
          <w:rFonts w:ascii="Arial" w:eastAsia="宋体" w:hAnsi="Arial" w:cs="Times New Roman"/>
          <w:b w:val="0"/>
          <w:bCs w:val="0"/>
          <w:kern w:val="0"/>
          <w:sz w:val="36"/>
          <w:szCs w:val="20"/>
          <w:lang w:eastAsia="zh-CN"/>
        </w:rPr>
        <w:t>ter</w:t>
      </w:r>
      <w:r>
        <w:rPr>
          <w:rFonts w:ascii="Arial" w:eastAsia="宋体" w:hAnsi="Arial" w:cs="Times New Roman"/>
          <w:b w:val="0"/>
          <w:bCs w:val="0"/>
          <w:kern w:val="0"/>
          <w:sz w:val="36"/>
          <w:szCs w:val="20"/>
          <w:lang w:eastAsia="zh-CN"/>
        </w:rPr>
        <w:t>min</w:t>
      </w:r>
      <w:r w:rsidR="004457E3">
        <w:rPr>
          <w:rFonts w:ascii="Arial" w:eastAsia="宋体" w:hAnsi="Arial" w:cs="Times New Roman"/>
          <w:b w:val="0"/>
          <w:bCs w:val="0"/>
          <w:kern w:val="0"/>
          <w:sz w:val="36"/>
          <w:szCs w:val="20"/>
          <w:lang w:eastAsia="zh-CN"/>
        </w:rPr>
        <w:t>at</w:t>
      </w:r>
      <w:r>
        <w:rPr>
          <w:rFonts w:ascii="Arial" w:eastAsia="宋体" w:hAnsi="Arial" w:cs="Times New Roman" w:hint="eastAsia"/>
          <w:b w:val="0"/>
          <w:bCs w:val="0"/>
          <w:kern w:val="0"/>
          <w:sz w:val="36"/>
          <w:szCs w:val="20"/>
          <w:lang w:eastAsia="zh-CN"/>
        </w:rPr>
        <w:t>e</w:t>
      </w:r>
      <w:r>
        <w:rPr>
          <w:rFonts w:ascii="Arial" w:eastAsia="宋体" w:hAnsi="Arial" w:cs="Times New Roman"/>
          <w:b w:val="0"/>
          <w:bCs w:val="0"/>
          <w:kern w:val="0"/>
          <w:sz w:val="36"/>
          <w:szCs w:val="20"/>
          <w:lang w:eastAsia="zh-CN"/>
        </w:rPr>
        <w:t xml:space="preserve"> </w:t>
      </w:r>
      <w:r w:rsidR="004457E3">
        <w:rPr>
          <w:rFonts w:ascii="Arial" w:eastAsia="宋体" w:hAnsi="Arial" w:cs="Times New Roman"/>
          <w:b w:val="0"/>
          <w:bCs w:val="0"/>
          <w:kern w:val="0"/>
          <w:sz w:val="36"/>
          <w:szCs w:val="20"/>
          <w:lang w:eastAsia="zh-CN"/>
        </w:rPr>
        <w:t>the PUSCH repetitions for CG-PUSCH</w:t>
      </w:r>
    </w:p>
    <w:p w14:paraId="66E9A07A" w14:textId="4C3D9E59" w:rsidR="007A5162" w:rsidRPr="00EF14DD" w:rsidRDefault="00C50566" w:rsidP="006B47E4">
      <w:pPr>
        <w:spacing w:before="120"/>
        <w:rPr>
          <w:rFonts w:eastAsia="Yu Mincho"/>
          <w:lang w:val="sv-SE" w:eastAsia="ja-JP"/>
        </w:rPr>
      </w:pPr>
      <w:r>
        <w:rPr>
          <w:rFonts w:eastAsiaTheme="minorEastAsia" w:hint="eastAsia"/>
          <w:lang w:val="en-GB" w:eastAsia="zh-CN"/>
        </w:rPr>
        <w:t>A</w:t>
      </w:r>
      <w:r>
        <w:rPr>
          <w:rFonts w:eastAsiaTheme="minorEastAsia"/>
          <w:lang w:val="en-GB" w:eastAsia="zh-CN"/>
        </w:rPr>
        <w:t>ccording t</w:t>
      </w:r>
      <w:r w:rsidR="00A21119">
        <w:rPr>
          <w:rFonts w:eastAsiaTheme="minorEastAsia"/>
          <w:lang w:val="en-GB" w:eastAsia="zh-CN"/>
        </w:rPr>
        <w:t xml:space="preserve">o the discussion summary, there are two alternatives for terminating </w:t>
      </w:r>
      <w:r w:rsidR="00A21119">
        <w:rPr>
          <w:rFonts w:eastAsia="Yu Mincho"/>
          <w:iCs/>
          <w:lang w:val="sv-SE" w:eastAsia="ja-JP"/>
        </w:rPr>
        <w:t>CG-PUSCH</w:t>
      </w:r>
      <w:r w:rsidR="007D5990">
        <w:rPr>
          <w:rFonts w:eastAsia="Yu Mincho"/>
          <w:iCs/>
          <w:lang w:val="sv-SE" w:eastAsia="ja-JP"/>
        </w:rPr>
        <w:t xml:space="preserve"> repetitions</w:t>
      </w:r>
      <w:r w:rsidR="00A21119">
        <w:rPr>
          <w:rFonts w:eastAsia="Yu Mincho"/>
          <w:iCs/>
          <w:lang w:val="sv-SE" w:eastAsia="ja-JP"/>
        </w:rPr>
        <w:t xml:space="preserve"> </w:t>
      </w:r>
      <w:r w:rsidR="00A21119">
        <w:rPr>
          <w:rFonts w:eastAsia="Yu Mincho"/>
          <w:lang w:val="sv-SE" w:eastAsia="ja-JP"/>
        </w:rPr>
        <w:t>with counting based on the available slots</w:t>
      </w:r>
      <w:r w:rsidR="008C28B1">
        <w:rPr>
          <w:rFonts w:eastAsia="Yu Mincho"/>
          <w:lang w:val="sv-SE" w:eastAsia="ja-JP"/>
        </w:rPr>
        <w:t>.</w:t>
      </w:r>
    </w:p>
    <w:p w14:paraId="332A80B3" w14:textId="77777777" w:rsidR="005F0339" w:rsidRPr="00837C33" w:rsidRDefault="005F0339" w:rsidP="005F0339">
      <w:pPr>
        <w:pStyle w:val="afa"/>
        <w:numPr>
          <w:ilvl w:val="0"/>
          <w:numId w:val="43"/>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lang w:eastAsia="ja-JP"/>
        </w:rPr>
      </w:pPr>
      <w:r w:rsidRPr="00837C33">
        <w:rPr>
          <w:rFonts w:ascii="Times New Roman" w:eastAsia="Yu Mincho" w:hAnsi="Times New Roman" w:cs="Times New Roman"/>
          <w:lang w:eastAsia="ja-JP"/>
        </w:rPr>
        <w:t>Alt 1</w:t>
      </w:r>
    </w:p>
    <w:p w14:paraId="009813D8" w14:textId="77777777" w:rsidR="005F0339" w:rsidRPr="00837C33" w:rsidRDefault="005F0339" w:rsidP="005F0339">
      <w:pPr>
        <w:pStyle w:val="afa"/>
        <w:numPr>
          <w:ilvl w:val="1"/>
          <w:numId w:val="43"/>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lang w:eastAsia="ja-JP"/>
        </w:rPr>
      </w:pPr>
      <w:r w:rsidRPr="00837C33">
        <w:rPr>
          <w:rFonts w:ascii="Times New Roman" w:eastAsia="Yu Mincho" w:hAnsi="Times New Roman" w:cs="Times New Roman"/>
          <w:lang w:eastAsia="ja-JP"/>
        </w:rPr>
        <w:t xml:space="preserve">The repetitions shall be terminated after transmitting K repetitions, </w:t>
      </w:r>
      <w:r w:rsidRPr="00C74A2C">
        <w:rPr>
          <w:rFonts w:ascii="Times New Roman" w:eastAsia="Yu Mincho" w:hAnsi="Times New Roman" w:cs="Times New Roman"/>
          <w:lang w:eastAsia="ja-JP"/>
        </w:rPr>
        <w:t>or at the last transmission occasion among the K repetitions within the period P</w:t>
      </w:r>
      <w:r w:rsidRPr="00837C33">
        <w:rPr>
          <w:rFonts w:ascii="Times New Roman" w:eastAsia="Yu Mincho" w:hAnsi="Times New Roman" w:cs="Times New Roman"/>
          <w:lang w:eastAsia="ja-JP"/>
        </w:rPr>
        <w:t>, or from the starting symbol of the repetition that overlaps with a PUSCH with the same HARQ process scheduled by DCI format 0_0, 0_1 or 0_2, whichever is reached first.</w:t>
      </w:r>
    </w:p>
    <w:p w14:paraId="653DFD83" w14:textId="77777777" w:rsidR="005F0339" w:rsidRPr="00837C33" w:rsidRDefault="005F0339" w:rsidP="005F0339">
      <w:pPr>
        <w:pStyle w:val="afa"/>
        <w:numPr>
          <w:ilvl w:val="1"/>
          <w:numId w:val="43"/>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lang w:eastAsia="ja-JP"/>
        </w:rPr>
      </w:pPr>
      <w:r w:rsidRPr="00837C33">
        <w:rPr>
          <w:rFonts w:ascii="Times New Roman" w:eastAsia="Yu Mincho" w:hAnsi="Times New Roman" w:cs="Times New Roman"/>
          <w:lang w:eastAsia="ja-JP"/>
        </w:rPr>
        <w:t>The UE is not expected to be configured with the time duration for the transmission of K repetitions larger than the time duration derived by the periodicity P.</w:t>
      </w:r>
    </w:p>
    <w:p w14:paraId="163385B3" w14:textId="77777777" w:rsidR="005F0339" w:rsidRPr="00837C33" w:rsidRDefault="005F0339" w:rsidP="005F0339">
      <w:pPr>
        <w:pStyle w:val="afa"/>
        <w:numPr>
          <w:ilvl w:val="0"/>
          <w:numId w:val="43"/>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lang w:eastAsia="ja-JP"/>
        </w:rPr>
      </w:pPr>
      <w:r w:rsidRPr="00837C33">
        <w:rPr>
          <w:rFonts w:ascii="Times New Roman" w:eastAsia="Yu Mincho" w:hAnsi="Times New Roman" w:cs="Times New Roman"/>
          <w:lang w:eastAsia="ja-JP"/>
        </w:rPr>
        <w:lastRenderedPageBreak/>
        <w:t xml:space="preserve">Alt 2 </w:t>
      </w:r>
    </w:p>
    <w:p w14:paraId="519CF3AD" w14:textId="77777777" w:rsidR="005F0339" w:rsidRPr="00837C33" w:rsidRDefault="005F0339" w:rsidP="005F0339">
      <w:pPr>
        <w:pStyle w:val="afa"/>
        <w:numPr>
          <w:ilvl w:val="1"/>
          <w:numId w:val="43"/>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iCs/>
          <w:lang w:eastAsia="ja-JP"/>
        </w:rPr>
      </w:pPr>
      <w:r w:rsidRPr="00837C33">
        <w:rPr>
          <w:rFonts w:ascii="Times New Roman" w:eastAsia="Yu Mincho" w:hAnsi="Times New Roman" w:cs="Times New Roman"/>
          <w:lang w:eastAsia="ja-JP"/>
        </w:rPr>
        <w:t xml:space="preserve">The repetitions shall be terminated after transmitting K repetitions, </w:t>
      </w:r>
      <w:r w:rsidRPr="00C74A2C">
        <w:rPr>
          <w:rFonts w:ascii="Times New Roman" w:eastAsia="Yu Mincho" w:hAnsi="Times New Roman" w:cs="Times New Roman"/>
          <w:lang w:eastAsia="ja-JP"/>
        </w:rPr>
        <w:t>or at the last transmission occasion within the period P</w:t>
      </w:r>
      <w:r w:rsidRPr="00837C33">
        <w:rPr>
          <w:rFonts w:ascii="Times New Roman" w:eastAsia="Yu Mincho" w:hAnsi="Times New Roman" w:cs="Times New Roman"/>
          <w:lang w:eastAsia="ja-JP"/>
        </w:rPr>
        <w:t>, or from the starting symbol of the repetition that overlaps with a PUSCH with the same HARQ process scheduled by DCI format 0_0, 0_1 or 0_2, whichever is reached first.</w:t>
      </w:r>
    </w:p>
    <w:p w14:paraId="0D3D10E9" w14:textId="77777777" w:rsidR="005F0339" w:rsidRPr="00837C33" w:rsidRDefault="005F0339" w:rsidP="005F0339">
      <w:pPr>
        <w:pStyle w:val="afa"/>
        <w:numPr>
          <w:ilvl w:val="1"/>
          <w:numId w:val="43"/>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iCs/>
          <w:lang w:eastAsia="ja-JP"/>
        </w:rPr>
      </w:pPr>
      <w:r w:rsidRPr="00837C33">
        <w:rPr>
          <w:rFonts w:ascii="Times New Roman" w:eastAsia="Yu Mincho" w:hAnsi="Times New Roman" w:cs="Times New Roman"/>
          <w:lang w:eastAsia="ja-JP"/>
        </w:rPr>
        <w:t>The UE is not expected to be configured with K larger than P/12 for 60kHz with ECP or P/14 otherwise.</w:t>
      </w:r>
    </w:p>
    <w:p w14:paraId="7ABE850C" w14:textId="77777777" w:rsidR="005F0339" w:rsidRPr="00837C33" w:rsidRDefault="005F0339" w:rsidP="005F0339">
      <w:pPr>
        <w:pStyle w:val="afa"/>
        <w:numPr>
          <w:ilvl w:val="2"/>
          <w:numId w:val="43"/>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iCs/>
          <w:lang w:eastAsia="ja-JP"/>
        </w:rPr>
      </w:pPr>
      <w:r w:rsidRPr="00837C33">
        <w:rPr>
          <w:rFonts w:ascii="Times New Roman" w:eastAsia="Yu Mincho" w:hAnsi="Times New Roman" w:cs="Times New Roman"/>
          <w:lang w:eastAsia="ja-JP"/>
        </w:rPr>
        <w:t>FFS: The UE is not expected to be configured with K larger than the number of available slots within the period P.</w:t>
      </w:r>
    </w:p>
    <w:p w14:paraId="7A03055B" w14:textId="522705DE" w:rsidR="005F0339" w:rsidRPr="00837C33" w:rsidRDefault="005F0339" w:rsidP="005F0339">
      <w:pPr>
        <w:pStyle w:val="afa"/>
        <w:numPr>
          <w:ilvl w:val="2"/>
          <w:numId w:val="43"/>
        </w:numPr>
        <w:overflowPunct w:val="0"/>
        <w:autoSpaceDE w:val="0"/>
        <w:autoSpaceDN w:val="0"/>
        <w:adjustRightInd w:val="0"/>
        <w:spacing w:beforeLines="0" w:before="120" w:after="180" w:line="259" w:lineRule="auto"/>
        <w:ind w:firstLineChars="0"/>
        <w:textAlignment w:val="baseline"/>
        <w:rPr>
          <w:rFonts w:ascii="Times New Roman" w:eastAsia="Yu Mincho" w:hAnsi="Times New Roman" w:cs="Times New Roman"/>
          <w:iCs/>
          <w:lang w:eastAsia="ja-JP"/>
        </w:rPr>
      </w:pPr>
      <w:r w:rsidRPr="00837C33">
        <w:rPr>
          <w:rFonts w:ascii="Times New Roman" w:eastAsia="Yu Mincho" w:hAnsi="Times New Roman" w:cs="Times New Roman"/>
          <w:lang w:eastAsia="ja-JP"/>
        </w:rPr>
        <w:t>FFS: whether/how to capture it in RAN1 spec.</w:t>
      </w:r>
    </w:p>
    <w:p w14:paraId="1BD38A6D" w14:textId="79A87DC4" w:rsidR="0013084E" w:rsidRDefault="00936696" w:rsidP="002A30D7">
      <w:pPr>
        <w:spacing w:before="120" w:line="256" w:lineRule="auto"/>
        <w:rPr>
          <w:rFonts w:eastAsiaTheme="minorEastAsia"/>
          <w:iCs/>
          <w:lang w:val="en-GB" w:eastAsia="zh-CN"/>
        </w:rPr>
      </w:pPr>
      <w:r>
        <w:rPr>
          <w:rFonts w:eastAsiaTheme="minorEastAsia" w:hint="eastAsia"/>
          <w:iCs/>
          <w:lang w:val="en-GB" w:eastAsia="zh-CN"/>
        </w:rPr>
        <w:t>The</w:t>
      </w:r>
      <w:r>
        <w:rPr>
          <w:rFonts w:eastAsiaTheme="minorEastAsia"/>
          <w:iCs/>
          <w:lang w:val="en-GB" w:eastAsia="zh-CN"/>
        </w:rPr>
        <w:t xml:space="preserve"> main motivation of </w:t>
      </w:r>
      <w:r w:rsidR="007076DA">
        <w:rPr>
          <w:rFonts w:eastAsiaTheme="minorEastAsia"/>
          <w:iCs/>
          <w:lang w:val="en-GB" w:eastAsia="zh-CN"/>
        </w:rPr>
        <w:t xml:space="preserve">this </w:t>
      </w:r>
      <w:r>
        <w:rPr>
          <w:rFonts w:eastAsiaTheme="minorEastAsia"/>
          <w:iCs/>
          <w:lang w:val="en-GB" w:eastAsia="zh-CN"/>
        </w:rPr>
        <w:t xml:space="preserve">discussion is to </w:t>
      </w:r>
      <w:r w:rsidR="00932311">
        <w:rPr>
          <w:rFonts w:eastAsiaTheme="minorEastAsia"/>
          <w:iCs/>
          <w:lang w:val="en-GB" w:eastAsia="zh-CN"/>
        </w:rPr>
        <w:t xml:space="preserve">clarify how to terminate the repetitions when CG-PUSCH repetition transmission </w:t>
      </w:r>
      <w:r w:rsidR="001D140A">
        <w:rPr>
          <w:rFonts w:eastAsiaTheme="minorEastAsia" w:hint="eastAsia"/>
          <w:iCs/>
          <w:lang w:val="en-GB" w:eastAsia="zh-CN"/>
        </w:rPr>
        <w:t>is</w:t>
      </w:r>
      <w:r w:rsidR="001D140A">
        <w:rPr>
          <w:rFonts w:eastAsiaTheme="minorEastAsia"/>
          <w:iCs/>
          <w:lang w:val="en-GB" w:eastAsia="zh-CN"/>
        </w:rPr>
        <w:t xml:space="preserve"> counted on</w:t>
      </w:r>
      <w:r w:rsidR="00932311">
        <w:rPr>
          <w:rFonts w:eastAsiaTheme="minorEastAsia"/>
          <w:iCs/>
          <w:lang w:val="en-GB" w:eastAsia="zh-CN"/>
        </w:rPr>
        <w:t xml:space="preserve"> available slots</w:t>
      </w:r>
      <w:r w:rsidR="00A518A0">
        <w:rPr>
          <w:rFonts w:eastAsiaTheme="minorEastAsia"/>
          <w:iCs/>
          <w:lang w:val="en-GB" w:eastAsia="zh-CN"/>
        </w:rPr>
        <w:t>.</w:t>
      </w:r>
      <w:r w:rsidR="0058658F">
        <w:rPr>
          <w:rFonts w:eastAsiaTheme="minorEastAsia" w:hint="eastAsia"/>
          <w:iCs/>
          <w:lang w:val="en-GB" w:eastAsia="zh-CN"/>
        </w:rPr>
        <w:t xml:space="preserve"> </w:t>
      </w:r>
      <w:r w:rsidR="00596982">
        <w:rPr>
          <w:rFonts w:eastAsiaTheme="minorEastAsia"/>
          <w:iCs/>
          <w:lang w:val="en-GB" w:eastAsia="zh-CN"/>
        </w:rPr>
        <w:t xml:space="preserve">Actually, both the alternatives </w:t>
      </w:r>
      <w:r w:rsidR="008234D8">
        <w:rPr>
          <w:rFonts w:eastAsiaTheme="minorEastAsia"/>
          <w:iCs/>
          <w:lang w:val="en-GB" w:eastAsia="zh-CN"/>
        </w:rPr>
        <w:t xml:space="preserve">aim to transmit the repetitions within the CG period P. However, </w:t>
      </w:r>
      <w:r w:rsidR="0058658F">
        <w:rPr>
          <w:rFonts w:eastAsiaTheme="minorEastAsia"/>
          <w:iCs/>
          <w:lang w:val="en-GB" w:eastAsia="zh-CN"/>
        </w:rPr>
        <w:t>t</w:t>
      </w:r>
      <w:r w:rsidR="00A45981">
        <w:rPr>
          <w:rFonts w:eastAsiaTheme="minorEastAsia"/>
          <w:iCs/>
          <w:lang w:val="en-GB" w:eastAsia="zh-CN"/>
        </w:rPr>
        <w:t xml:space="preserve">he main difference is </w:t>
      </w:r>
      <w:r w:rsidR="0068463D">
        <w:rPr>
          <w:rFonts w:eastAsiaTheme="minorEastAsia"/>
          <w:iCs/>
          <w:lang w:val="en-GB" w:eastAsia="zh-CN"/>
        </w:rPr>
        <w:t xml:space="preserve">the restriction on the configuration of K. </w:t>
      </w:r>
      <w:r w:rsidR="002878A4">
        <w:rPr>
          <w:rFonts w:eastAsiaTheme="minorEastAsia"/>
          <w:iCs/>
          <w:lang w:val="en-GB" w:eastAsia="zh-CN"/>
        </w:rPr>
        <w:t>Since available slots</w:t>
      </w:r>
      <w:r w:rsidR="00872C26">
        <w:rPr>
          <w:rFonts w:eastAsiaTheme="minorEastAsia"/>
          <w:iCs/>
          <w:lang w:val="en-GB" w:eastAsia="zh-CN"/>
        </w:rPr>
        <w:t xml:space="preserve"> </w:t>
      </w:r>
      <w:r w:rsidR="002878A4">
        <w:rPr>
          <w:rFonts w:eastAsiaTheme="minorEastAsia"/>
          <w:iCs/>
          <w:lang w:val="en-GB" w:eastAsia="zh-CN"/>
        </w:rPr>
        <w:t>during each period could vary from one period to another</w:t>
      </w:r>
      <w:r w:rsidR="00DA486E">
        <w:rPr>
          <w:rFonts w:eastAsiaTheme="minorEastAsia"/>
          <w:iCs/>
          <w:lang w:val="en-GB" w:eastAsia="zh-CN"/>
        </w:rPr>
        <w:t>, the configured</w:t>
      </w:r>
      <w:r w:rsidR="00DA486E">
        <w:rPr>
          <w:rFonts w:eastAsiaTheme="minorEastAsia" w:hint="eastAsia"/>
          <w:iCs/>
          <w:lang w:val="en-GB" w:eastAsia="zh-CN"/>
        </w:rPr>
        <w:t>/</w:t>
      </w:r>
      <w:r w:rsidR="00DA486E">
        <w:rPr>
          <w:rFonts w:eastAsiaTheme="minorEastAsia"/>
          <w:iCs/>
          <w:lang w:val="en-GB" w:eastAsia="zh-CN"/>
        </w:rPr>
        <w:t>indicated K</w:t>
      </w:r>
      <w:r w:rsidR="00FA7287">
        <w:rPr>
          <w:rFonts w:eastAsiaTheme="minorEastAsia"/>
          <w:iCs/>
          <w:lang w:val="en-GB" w:eastAsia="zh-CN"/>
        </w:rPr>
        <w:t xml:space="preserve"> </w:t>
      </w:r>
      <w:r w:rsidR="00D43ECE">
        <w:rPr>
          <w:rFonts w:eastAsiaTheme="minorEastAsia"/>
          <w:iCs/>
          <w:lang w:val="en-GB" w:eastAsia="zh-CN"/>
        </w:rPr>
        <w:t xml:space="preserve">for Alt 1 </w:t>
      </w:r>
      <w:r w:rsidR="00FA7287">
        <w:rPr>
          <w:rFonts w:eastAsiaTheme="minorEastAsia"/>
          <w:iCs/>
          <w:lang w:val="en-GB" w:eastAsia="zh-CN"/>
        </w:rPr>
        <w:t xml:space="preserve">must be the minimum value </w:t>
      </w:r>
      <w:r w:rsidR="00E80A06">
        <w:rPr>
          <w:rFonts w:eastAsiaTheme="minorEastAsia"/>
          <w:iCs/>
          <w:lang w:val="en-GB" w:eastAsia="zh-CN"/>
        </w:rPr>
        <w:t xml:space="preserve">of available slots </w:t>
      </w:r>
      <w:r w:rsidR="003D27D2">
        <w:rPr>
          <w:rFonts w:eastAsiaTheme="minorEastAsia"/>
          <w:iCs/>
          <w:lang w:val="en-GB" w:eastAsia="zh-CN"/>
        </w:rPr>
        <w:t>among these</w:t>
      </w:r>
      <w:r w:rsidR="00E80A06">
        <w:rPr>
          <w:rFonts w:eastAsiaTheme="minorEastAsia"/>
          <w:iCs/>
          <w:lang w:val="en-GB" w:eastAsia="zh-CN"/>
        </w:rPr>
        <w:t xml:space="preserve"> period</w:t>
      </w:r>
      <w:r w:rsidR="003D27D2">
        <w:rPr>
          <w:rFonts w:eastAsiaTheme="minorEastAsia"/>
          <w:iCs/>
          <w:lang w:val="en-GB" w:eastAsia="zh-CN"/>
        </w:rPr>
        <w:t>s</w:t>
      </w:r>
      <w:r w:rsidR="00E80A06">
        <w:rPr>
          <w:rFonts w:eastAsiaTheme="minorEastAsia"/>
          <w:iCs/>
          <w:lang w:val="en-GB" w:eastAsia="zh-CN"/>
        </w:rPr>
        <w:t>.</w:t>
      </w:r>
      <w:r w:rsidR="00CA56D9">
        <w:rPr>
          <w:rFonts w:eastAsiaTheme="minorEastAsia"/>
          <w:iCs/>
          <w:lang w:val="en-GB" w:eastAsia="zh-CN"/>
        </w:rPr>
        <w:t xml:space="preserve"> As for Alt 2, </w:t>
      </w:r>
      <w:r w:rsidR="00684310">
        <w:rPr>
          <w:rFonts w:eastAsiaTheme="minorEastAsia"/>
          <w:iCs/>
          <w:lang w:val="en-GB" w:eastAsia="zh-CN"/>
        </w:rPr>
        <w:t>the time duration</w:t>
      </w:r>
      <w:r w:rsidR="00E60328">
        <w:rPr>
          <w:rFonts w:eastAsiaTheme="minorEastAsia"/>
          <w:iCs/>
          <w:lang w:val="en-GB" w:eastAsia="zh-CN"/>
        </w:rPr>
        <w:t xml:space="preserve"> required</w:t>
      </w:r>
      <w:r w:rsidR="00684310">
        <w:rPr>
          <w:rFonts w:eastAsiaTheme="minorEastAsia"/>
          <w:iCs/>
          <w:lang w:val="en-GB" w:eastAsia="zh-CN"/>
        </w:rPr>
        <w:t xml:space="preserve"> </w:t>
      </w:r>
      <w:r w:rsidR="00875F77">
        <w:rPr>
          <w:rFonts w:eastAsiaTheme="minorEastAsia"/>
          <w:iCs/>
          <w:lang w:val="en-GB" w:eastAsia="zh-CN"/>
        </w:rPr>
        <w:t>for K repetitions could be larger than the time duration derived by the period, due to some unavailable slots</w:t>
      </w:r>
      <w:r w:rsidR="00C06161">
        <w:rPr>
          <w:rFonts w:eastAsiaTheme="minorEastAsia"/>
          <w:iCs/>
          <w:lang w:val="en-GB" w:eastAsia="zh-CN"/>
        </w:rPr>
        <w:t xml:space="preserve">. </w:t>
      </w:r>
      <w:r w:rsidR="004764F3">
        <w:rPr>
          <w:rFonts w:eastAsiaTheme="minorEastAsia"/>
          <w:iCs/>
          <w:lang w:val="en-GB" w:eastAsia="zh-CN"/>
        </w:rPr>
        <w:t xml:space="preserve">In this case, </w:t>
      </w:r>
      <w:r w:rsidR="004764F3">
        <w:rPr>
          <w:rFonts w:eastAsiaTheme="minorEastAsia"/>
          <w:lang w:eastAsia="zh-CN"/>
        </w:rPr>
        <w:t xml:space="preserve">some </w:t>
      </w:r>
      <w:r w:rsidR="00E60328">
        <w:rPr>
          <w:rFonts w:eastAsiaTheme="minorEastAsia"/>
          <w:lang w:eastAsia="zh-CN"/>
        </w:rPr>
        <w:t xml:space="preserve">later </w:t>
      </w:r>
      <w:r w:rsidR="004764F3">
        <w:rPr>
          <w:rFonts w:eastAsiaTheme="minorEastAsia"/>
          <w:lang w:eastAsia="zh-CN"/>
        </w:rPr>
        <w:t>transmissions</w:t>
      </w:r>
      <w:r w:rsidR="00E60328">
        <w:rPr>
          <w:rFonts w:eastAsiaTheme="minorEastAsia"/>
          <w:lang w:eastAsia="zh-CN"/>
        </w:rPr>
        <w:t xml:space="preserve"> in the K repetitions</w:t>
      </w:r>
      <w:r w:rsidR="004764F3">
        <w:rPr>
          <w:rFonts w:eastAsiaTheme="minorEastAsia"/>
          <w:lang w:eastAsia="zh-CN"/>
        </w:rPr>
        <w:t xml:space="preserve"> have to be dropped</w:t>
      </w:r>
      <w:r w:rsidR="00F91F09">
        <w:rPr>
          <w:rFonts w:eastAsiaTheme="minorEastAsia"/>
          <w:lang w:eastAsia="zh-CN"/>
        </w:rPr>
        <w:t>,</w:t>
      </w:r>
      <w:r w:rsidR="004764F3">
        <w:rPr>
          <w:rFonts w:eastAsiaTheme="minorEastAsia"/>
          <w:lang w:eastAsia="zh-CN"/>
        </w:rPr>
        <w:t xml:space="preserve"> </w:t>
      </w:r>
      <w:r w:rsidR="00F91F09">
        <w:rPr>
          <w:rFonts w:eastAsiaTheme="minorEastAsia"/>
          <w:lang w:eastAsia="zh-CN"/>
        </w:rPr>
        <w:t>b</w:t>
      </w:r>
      <w:r w:rsidR="00E3038D">
        <w:rPr>
          <w:rFonts w:eastAsiaTheme="minorEastAsia"/>
          <w:lang w:eastAsia="zh-CN"/>
        </w:rPr>
        <w:t>ecause</w:t>
      </w:r>
      <w:r w:rsidR="00545B2F">
        <w:rPr>
          <w:rFonts w:eastAsiaTheme="minorEastAsia"/>
          <w:iCs/>
          <w:lang w:val="en-GB" w:eastAsia="zh-CN"/>
        </w:rPr>
        <w:t xml:space="preserve"> the repetition would be terminated until the end of CG period</w:t>
      </w:r>
      <w:r w:rsidR="00E3038D">
        <w:rPr>
          <w:rFonts w:eastAsiaTheme="minorEastAsia"/>
          <w:iCs/>
          <w:lang w:val="en-GB" w:eastAsia="zh-CN"/>
        </w:rPr>
        <w:t xml:space="preserve"> anyway</w:t>
      </w:r>
      <w:r w:rsidR="00545B2F">
        <w:rPr>
          <w:rFonts w:eastAsiaTheme="minorEastAsia"/>
          <w:iCs/>
          <w:lang w:val="en-GB" w:eastAsia="zh-CN"/>
        </w:rPr>
        <w:t>.</w:t>
      </w:r>
      <w:r w:rsidR="007B53B3">
        <w:rPr>
          <w:rFonts w:eastAsiaTheme="minorEastAsia"/>
          <w:iCs/>
          <w:lang w:val="en-GB" w:eastAsia="zh-CN"/>
        </w:rPr>
        <w:t xml:space="preserve"> As depicted in Figure 1, </w:t>
      </w:r>
      <w:r w:rsidR="00714701">
        <w:rPr>
          <w:rFonts w:eastAsiaTheme="minorEastAsia"/>
          <w:iCs/>
          <w:lang w:val="en-GB" w:eastAsia="zh-CN"/>
        </w:rPr>
        <w:t xml:space="preserve">the time duration for repetition duration is larger than the period P, but K = 3 &lt; 5=P/14 is satisfied </w:t>
      </w:r>
      <w:r w:rsidR="00A82AAD">
        <w:rPr>
          <w:rFonts w:eastAsiaTheme="minorEastAsia"/>
          <w:iCs/>
          <w:lang w:val="en-GB" w:eastAsia="zh-CN"/>
        </w:rPr>
        <w:t xml:space="preserve">to </w:t>
      </w:r>
      <w:r w:rsidR="00714701">
        <w:rPr>
          <w:rFonts w:eastAsiaTheme="minorEastAsia"/>
          <w:iCs/>
          <w:lang w:val="en-GB" w:eastAsia="zh-CN"/>
        </w:rPr>
        <w:t>the second bullet in Alt 2</w:t>
      </w:r>
      <w:r w:rsidR="007B53B3">
        <w:rPr>
          <w:rFonts w:eastAsiaTheme="minorEastAsia"/>
          <w:iCs/>
          <w:lang w:val="en-GB" w:eastAsia="zh-CN"/>
        </w:rPr>
        <w:t>.</w:t>
      </w:r>
      <w:r w:rsidR="00C92D34">
        <w:rPr>
          <w:rFonts w:eastAsiaTheme="minorEastAsia"/>
          <w:iCs/>
          <w:lang w:val="en-GB" w:eastAsia="zh-CN"/>
        </w:rPr>
        <w:t xml:space="preserve"> And the last 2 available slots outside the period have to be dropped</w:t>
      </w:r>
      <w:r w:rsidR="00E60328">
        <w:rPr>
          <w:rFonts w:eastAsiaTheme="minorEastAsia"/>
          <w:iCs/>
          <w:lang w:val="en-GB" w:eastAsia="zh-CN"/>
        </w:rPr>
        <w:t>.</w:t>
      </w:r>
      <w:r w:rsidR="00341806">
        <w:rPr>
          <w:rFonts w:eastAsiaTheme="minorEastAsia"/>
          <w:iCs/>
          <w:lang w:val="en-GB" w:eastAsia="zh-CN"/>
        </w:rPr>
        <w:t xml:space="preserve"> </w:t>
      </w:r>
    </w:p>
    <w:p w14:paraId="40451E52" w14:textId="123B6F9D" w:rsidR="00A72DC7" w:rsidRDefault="00507773" w:rsidP="00A72DC7">
      <w:pPr>
        <w:spacing w:before="120" w:line="256" w:lineRule="auto"/>
        <w:jc w:val="center"/>
        <w:rPr>
          <w:rFonts w:eastAsiaTheme="minorEastAsia"/>
          <w:iCs/>
          <w:lang w:val="en-GB" w:eastAsia="zh-CN"/>
        </w:rPr>
      </w:pPr>
      <w:r>
        <w:pict w14:anchorId="71C79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pt;height:166.45pt">
            <v:imagedata r:id="rId8" o:title=""/>
          </v:shape>
        </w:pict>
      </w:r>
    </w:p>
    <w:p w14:paraId="0CA70564" w14:textId="07708AB8" w:rsidR="00A72DC7" w:rsidRPr="00F17A36" w:rsidRDefault="005B22AE" w:rsidP="005B22AE">
      <w:pPr>
        <w:spacing w:before="120" w:line="256" w:lineRule="auto"/>
        <w:jc w:val="center"/>
        <w:rPr>
          <w:rFonts w:eastAsiaTheme="minorEastAsia"/>
          <w:b/>
          <w:iCs/>
          <w:lang w:val="en-GB" w:eastAsia="zh-CN"/>
        </w:rPr>
      </w:pPr>
      <w:r w:rsidRPr="00F17A36">
        <w:rPr>
          <w:rFonts w:eastAsiaTheme="minorEastAsia" w:hint="eastAsia"/>
          <w:b/>
          <w:iCs/>
          <w:lang w:val="en-GB" w:eastAsia="zh-CN"/>
        </w:rPr>
        <w:t>F</w:t>
      </w:r>
      <w:r w:rsidRPr="00F17A36">
        <w:rPr>
          <w:rFonts w:eastAsiaTheme="minorEastAsia"/>
          <w:b/>
          <w:iCs/>
          <w:lang w:val="en-GB" w:eastAsia="zh-CN"/>
        </w:rPr>
        <w:t>igure 1. Example of the configuration of Alt 2</w:t>
      </w:r>
    </w:p>
    <w:p w14:paraId="44C68501" w14:textId="6FFD31CD" w:rsidR="009D0304" w:rsidRPr="002A30D7" w:rsidRDefault="00A35FF5" w:rsidP="002A30D7">
      <w:pPr>
        <w:spacing w:before="120" w:line="256" w:lineRule="auto"/>
        <w:rPr>
          <w:rFonts w:eastAsiaTheme="minorEastAsia"/>
          <w:iCs/>
          <w:lang w:val="en-GB" w:eastAsia="zh-CN"/>
        </w:rPr>
      </w:pPr>
      <w:r>
        <w:rPr>
          <w:lang w:eastAsia="ja-JP"/>
        </w:rPr>
        <w:t>In Alt-1</w:t>
      </w:r>
      <w:r w:rsidR="00341806">
        <w:rPr>
          <w:lang w:eastAsia="ja-JP"/>
        </w:rPr>
        <w:t>, i</w:t>
      </w:r>
      <w:r w:rsidR="005637F5">
        <w:rPr>
          <w:lang w:eastAsia="ja-JP"/>
        </w:rPr>
        <w:t xml:space="preserve">f at least one of the CG </w:t>
      </w:r>
      <w:r w:rsidR="002A30D7">
        <w:rPr>
          <w:lang w:eastAsia="ja-JP"/>
        </w:rPr>
        <w:t>periods</w:t>
      </w:r>
      <w:r w:rsidR="005637F5">
        <w:rPr>
          <w:lang w:eastAsia="ja-JP"/>
        </w:rPr>
        <w:t xml:space="preserve"> does not have K available slots, such configuration is considered as an error case.</w:t>
      </w:r>
      <w:r w:rsidR="002A30D7">
        <w:rPr>
          <w:lang w:eastAsia="ja-JP"/>
        </w:rPr>
        <w:t xml:space="preserve"> However, </w:t>
      </w:r>
      <w:r w:rsidR="002A30D7">
        <w:rPr>
          <w:rFonts w:eastAsiaTheme="minorEastAsia"/>
          <w:lang w:val="sv-SE" w:eastAsia="zh-CN"/>
        </w:rPr>
        <w:t>since the available slots are determined based on semi-static configurations, we don’t think NW has any difficulties to avoid this kind of error case</w:t>
      </w:r>
      <w:r w:rsidR="00DE06DA">
        <w:rPr>
          <w:rFonts w:eastAsiaTheme="minorEastAsia"/>
          <w:lang w:val="sv-SE" w:eastAsia="zh-CN"/>
        </w:rPr>
        <w:t>.</w:t>
      </w:r>
      <w:r w:rsidR="002A30D7">
        <w:rPr>
          <w:rFonts w:eastAsiaTheme="minorEastAsia"/>
          <w:lang w:val="sv-SE" w:eastAsia="zh-CN"/>
        </w:rPr>
        <w:t xml:space="preserve"> </w:t>
      </w:r>
      <w:r w:rsidR="002A30D7">
        <w:rPr>
          <w:rFonts w:eastAsiaTheme="minorEastAsia" w:hint="eastAsia"/>
          <w:lang w:val="sv-SE" w:eastAsia="zh-CN"/>
        </w:rPr>
        <w:t>And</w:t>
      </w:r>
      <w:r w:rsidR="009D0304">
        <w:rPr>
          <w:rFonts w:hint="eastAsia"/>
          <w:lang w:eastAsia="zh-CN"/>
        </w:rPr>
        <w:t xml:space="preserve"> </w:t>
      </w:r>
      <w:proofErr w:type="spellStart"/>
      <w:r w:rsidR="009D0304">
        <w:rPr>
          <w:rFonts w:hint="eastAsia"/>
          <w:lang w:eastAsia="zh-CN"/>
        </w:rPr>
        <w:t>gNB</w:t>
      </w:r>
      <w:proofErr w:type="spellEnd"/>
      <w:r w:rsidR="009D0304">
        <w:rPr>
          <w:rFonts w:hint="eastAsia"/>
          <w:lang w:eastAsia="zh-CN"/>
        </w:rPr>
        <w:t xml:space="preserve"> can configure the periodicity and the start of CG semi-statically and/or dynamically, which can accommodate the change of available slot</w:t>
      </w:r>
      <w:r w:rsidR="007006F7">
        <w:rPr>
          <w:lang w:eastAsia="zh-CN"/>
        </w:rPr>
        <w:t>s</w:t>
      </w:r>
      <w:r w:rsidR="0091080C">
        <w:rPr>
          <w:lang w:eastAsia="zh-CN"/>
        </w:rPr>
        <w:t xml:space="preserve"> in the following periods</w:t>
      </w:r>
      <w:r w:rsidR="009D0304">
        <w:rPr>
          <w:rFonts w:hint="eastAsia"/>
          <w:lang w:eastAsia="zh-CN"/>
        </w:rPr>
        <w:t xml:space="preserve">. </w:t>
      </w:r>
      <w:r w:rsidR="00806CC5">
        <w:rPr>
          <w:lang w:eastAsia="zh-CN"/>
        </w:rPr>
        <w:t>Hence, e</w:t>
      </w:r>
      <w:r w:rsidR="00EE3CF3">
        <w:rPr>
          <w:lang w:eastAsia="zh-CN"/>
        </w:rPr>
        <w:t xml:space="preserve">rror case </w:t>
      </w:r>
      <w:r w:rsidR="00376F5A">
        <w:rPr>
          <w:lang w:eastAsia="zh-CN"/>
        </w:rPr>
        <w:t xml:space="preserve">for Alt 1 </w:t>
      </w:r>
      <w:r w:rsidR="00EE3CF3">
        <w:rPr>
          <w:lang w:eastAsia="zh-CN"/>
        </w:rPr>
        <w:t xml:space="preserve">can be left to NW implementation. </w:t>
      </w:r>
    </w:p>
    <w:p w14:paraId="3BA3B7C5" w14:textId="5C96E61D" w:rsidR="009D4B4D" w:rsidRDefault="009D4B4D" w:rsidP="009D4B4D">
      <w:pPr>
        <w:spacing w:before="120" w:line="256" w:lineRule="auto"/>
        <w:rPr>
          <w:rFonts w:eastAsia="Yu Mincho"/>
          <w:b/>
          <w:i/>
          <w:lang w:val="sv-SE" w:eastAsia="ja-JP"/>
        </w:rPr>
      </w:pPr>
      <w:r w:rsidRPr="001B62FD">
        <w:rPr>
          <w:rFonts w:eastAsiaTheme="minorEastAsia" w:hint="eastAsia"/>
          <w:b/>
          <w:i/>
          <w:iCs/>
        </w:rPr>
        <w:t>Pro</w:t>
      </w:r>
      <w:r w:rsidRPr="001B62FD">
        <w:rPr>
          <w:rFonts w:eastAsiaTheme="minorEastAsia"/>
          <w:b/>
          <w:i/>
          <w:iCs/>
        </w:rPr>
        <w:t>posal</w:t>
      </w:r>
      <w:r w:rsidR="00095C34">
        <w:rPr>
          <w:rFonts w:eastAsiaTheme="minorEastAsia"/>
          <w:b/>
          <w:i/>
          <w:iCs/>
        </w:rPr>
        <w:t xml:space="preserve"> 3</w:t>
      </w:r>
      <w:r w:rsidRPr="001B62FD">
        <w:rPr>
          <w:rFonts w:eastAsiaTheme="minorEastAsia"/>
          <w:b/>
          <w:i/>
          <w:iCs/>
        </w:rPr>
        <w:t xml:space="preserve">: </w:t>
      </w:r>
      <w:r w:rsidRPr="001B62FD">
        <w:rPr>
          <w:rFonts w:eastAsia="Yu Mincho"/>
          <w:b/>
          <w:i/>
          <w:iCs/>
          <w:lang w:val="sv-SE" w:eastAsia="ja-JP"/>
        </w:rPr>
        <w:t xml:space="preserve">For CG-PUSCH </w:t>
      </w:r>
      <w:r w:rsidRPr="001B62FD">
        <w:rPr>
          <w:rFonts w:eastAsia="Yu Mincho"/>
          <w:b/>
          <w:i/>
          <w:lang w:val="sv-SE" w:eastAsia="ja-JP"/>
        </w:rPr>
        <w:t xml:space="preserve">with counting based on the available slots, </w:t>
      </w:r>
      <w:r w:rsidR="00744C03" w:rsidRPr="00837C33">
        <w:rPr>
          <w:rFonts w:eastAsia="Yu Mincho"/>
          <w:lang w:eastAsia="ja-JP"/>
        </w:rPr>
        <w:t xml:space="preserve"> </w:t>
      </w:r>
      <w:r w:rsidR="00744C03" w:rsidRPr="00567E04">
        <w:rPr>
          <w:rFonts w:eastAsia="Yu Mincho"/>
          <w:b/>
          <w:i/>
          <w:lang w:eastAsia="ja-JP"/>
        </w:rPr>
        <w:t>UE is not expected to be configured with the time duration for the transmission of K repetitions larger than the time duration derived by the periodicity P</w:t>
      </w:r>
      <w:r w:rsidR="00744C03" w:rsidRPr="00837C33">
        <w:rPr>
          <w:rFonts w:eastAsia="Yu Mincho"/>
          <w:lang w:eastAsia="ja-JP"/>
        </w:rPr>
        <w:t>.</w:t>
      </w:r>
    </w:p>
    <w:p w14:paraId="3F1963EE" w14:textId="77777777" w:rsidR="00673E44" w:rsidRDefault="00673E44" w:rsidP="006B47E4">
      <w:pPr>
        <w:spacing w:before="120"/>
        <w:rPr>
          <w:rFonts w:eastAsiaTheme="minorEastAsia"/>
          <w:lang w:val="en-GB" w:eastAsia="zh-CN"/>
        </w:rPr>
      </w:pPr>
    </w:p>
    <w:p w14:paraId="1150DCEA" w14:textId="38D69EC8" w:rsidR="000A6F9A" w:rsidRPr="001B0A18" w:rsidRDefault="00673E44" w:rsidP="006B47E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Other RRC signaling </w:t>
      </w:r>
      <w:r>
        <w:rPr>
          <w:rFonts w:ascii="Arial" w:eastAsia="宋体" w:hAnsi="Arial" w:cs="Times New Roman" w:hint="eastAsia"/>
          <w:b w:val="0"/>
          <w:bCs w:val="0"/>
          <w:kern w:val="0"/>
          <w:sz w:val="36"/>
          <w:szCs w:val="20"/>
          <w:lang w:eastAsia="zh-CN"/>
        </w:rPr>
        <w:t>to</w:t>
      </w:r>
      <w:r>
        <w:rPr>
          <w:rFonts w:ascii="Arial" w:eastAsia="宋体" w:hAnsi="Arial" w:cs="Times New Roman"/>
          <w:b w:val="0"/>
          <w:bCs w:val="0"/>
          <w:kern w:val="0"/>
          <w:sz w:val="36"/>
          <w:szCs w:val="20"/>
          <w:lang w:eastAsia="zh-CN"/>
        </w:rPr>
        <w:t xml:space="preserve"> determin</w:t>
      </w:r>
      <w:r>
        <w:rPr>
          <w:rFonts w:ascii="Arial" w:eastAsia="宋体" w:hAnsi="Arial" w:cs="Times New Roman" w:hint="eastAsia"/>
          <w:b w:val="0"/>
          <w:bCs w:val="0"/>
          <w:kern w:val="0"/>
          <w:sz w:val="36"/>
          <w:szCs w:val="20"/>
          <w:lang w:eastAsia="zh-CN"/>
        </w:rPr>
        <w:t>e</w:t>
      </w:r>
      <w:r>
        <w:rPr>
          <w:rFonts w:ascii="Arial" w:eastAsia="宋体" w:hAnsi="Arial" w:cs="Times New Roman"/>
          <w:b w:val="0"/>
          <w:bCs w:val="0"/>
          <w:kern w:val="0"/>
          <w:sz w:val="36"/>
          <w:szCs w:val="20"/>
          <w:lang w:eastAsia="zh-CN"/>
        </w:rPr>
        <w:t xml:space="preserve"> available slots</w:t>
      </w:r>
    </w:p>
    <w:p w14:paraId="2EFE25F6" w14:textId="340AEDD3" w:rsidR="00D723AE" w:rsidRDefault="00A9084E" w:rsidP="006B47E4">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Rel</w:t>
      </w:r>
      <w:r>
        <w:rPr>
          <w:rFonts w:eastAsiaTheme="minorEastAsia"/>
          <w:lang w:val="en-GB" w:eastAsia="zh-CN"/>
        </w:rPr>
        <w:t xml:space="preserve">-16, </w:t>
      </w:r>
      <w:r w:rsidR="006E3068">
        <w:rPr>
          <w:rFonts w:eastAsiaTheme="minorEastAsia"/>
          <w:lang w:val="en-GB" w:eastAsia="zh-CN"/>
        </w:rPr>
        <w:t>RRC</w:t>
      </w:r>
      <w:r w:rsidR="000E19B8">
        <w:rPr>
          <w:rFonts w:eastAsiaTheme="minorEastAsia"/>
          <w:lang w:val="en-GB" w:eastAsia="zh-CN"/>
        </w:rPr>
        <w:t xml:space="preserve"> </w:t>
      </w:r>
      <w:r w:rsidR="00511144">
        <w:rPr>
          <w:rFonts w:eastAsiaTheme="minorEastAsia"/>
          <w:lang w:val="en-GB" w:eastAsia="zh-CN"/>
        </w:rPr>
        <w:t>configurations</w:t>
      </w:r>
      <w:r w:rsidR="000E19B8">
        <w:rPr>
          <w:rFonts w:eastAsiaTheme="minorEastAsia"/>
          <w:lang w:val="en-GB" w:eastAsia="zh-CN"/>
        </w:rPr>
        <w:t xml:space="preserve">, </w:t>
      </w:r>
      <w:r w:rsidR="0018390F">
        <w:rPr>
          <w:rFonts w:eastAsiaTheme="minorEastAsia"/>
          <w:lang w:val="en-GB" w:eastAsia="zh-CN"/>
        </w:rPr>
        <w:t xml:space="preserve">such as </w:t>
      </w:r>
      <w:r w:rsidR="00FC6844">
        <w:rPr>
          <w:rFonts w:eastAsiaTheme="minorEastAsia"/>
          <w:lang w:val="en-GB" w:eastAsia="zh-CN"/>
        </w:rPr>
        <w:t xml:space="preserve">TDD frame structure, </w:t>
      </w:r>
      <w:r w:rsidR="00552357">
        <w:rPr>
          <w:rFonts w:eastAsiaTheme="minorEastAsia"/>
          <w:lang w:val="en-GB" w:eastAsia="zh-CN"/>
        </w:rPr>
        <w:t xml:space="preserve">SSB burst, </w:t>
      </w:r>
      <w:r>
        <w:rPr>
          <w:rFonts w:eastAsiaTheme="minorEastAsia"/>
          <w:lang w:val="en-GB" w:eastAsia="zh-CN"/>
        </w:rPr>
        <w:t>monitoring occasions for type-0 CSS,</w:t>
      </w:r>
      <w:r w:rsidR="00FC6844">
        <w:rPr>
          <w:rFonts w:eastAsiaTheme="minorEastAsia"/>
          <w:lang w:val="en-GB" w:eastAsia="zh-CN"/>
        </w:rPr>
        <w:t xml:space="preserve"> </w:t>
      </w:r>
      <w:r w:rsidR="0018390F">
        <w:rPr>
          <w:rFonts w:eastAsiaTheme="minorEastAsia"/>
          <w:lang w:val="en-GB" w:eastAsia="zh-CN"/>
        </w:rPr>
        <w:t xml:space="preserve">which </w:t>
      </w:r>
      <w:r w:rsidR="00214191">
        <w:rPr>
          <w:rFonts w:eastAsiaTheme="minorEastAsia"/>
          <w:lang w:val="en-GB" w:eastAsia="zh-CN"/>
        </w:rPr>
        <w:t>could</w:t>
      </w:r>
      <w:r w:rsidR="00467243">
        <w:rPr>
          <w:rFonts w:eastAsiaTheme="minorEastAsia"/>
          <w:lang w:val="en-GB" w:eastAsia="zh-CN"/>
        </w:rPr>
        <w:t xml:space="preserve"> cause </w:t>
      </w:r>
      <w:r w:rsidR="0018390F">
        <w:rPr>
          <w:rFonts w:eastAsiaTheme="minorEastAsia"/>
          <w:lang w:val="en-GB" w:eastAsia="zh-CN"/>
        </w:rPr>
        <w:t xml:space="preserve">the </w:t>
      </w:r>
      <w:r w:rsidR="00511144">
        <w:rPr>
          <w:rFonts w:eastAsiaTheme="minorEastAsia"/>
          <w:lang w:val="en-GB" w:eastAsia="zh-CN"/>
        </w:rPr>
        <w:t>unavailable symbols for UL transmission</w:t>
      </w:r>
      <w:r>
        <w:rPr>
          <w:rFonts w:eastAsiaTheme="minorEastAsia"/>
          <w:lang w:val="en-GB" w:eastAsia="zh-CN"/>
        </w:rPr>
        <w:t xml:space="preserve"> are used to determine whether </w:t>
      </w:r>
      <w:r w:rsidR="00D723AE">
        <w:rPr>
          <w:rFonts w:eastAsiaTheme="minorEastAsia"/>
          <w:lang w:val="en-GB" w:eastAsia="zh-CN"/>
        </w:rPr>
        <w:t>the slot is available for</w:t>
      </w:r>
      <w:r>
        <w:rPr>
          <w:rFonts w:eastAsiaTheme="minorEastAsia"/>
          <w:lang w:val="en-GB" w:eastAsia="zh-CN"/>
        </w:rPr>
        <w:t xml:space="preserve"> the PUSCH repetition on the scheduled consecutive slots. Similarly, </w:t>
      </w:r>
      <w:r w:rsidR="00D723AE">
        <w:rPr>
          <w:rFonts w:eastAsiaTheme="minorEastAsia"/>
          <w:lang w:val="en-GB" w:eastAsia="zh-CN"/>
        </w:rPr>
        <w:t xml:space="preserve">the same mechanism can be used </w:t>
      </w:r>
      <w:r w:rsidR="00433C58">
        <w:rPr>
          <w:rFonts w:eastAsiaTheme="minorEastAsia"/>
          <w:lang w:val="en-GB" w:eastAsia="zh-CN"/>
        </w:rPr>
        <w:t xml:space="preserve">for determination of </w:t>
      </w:r>
      <w:r w:rsidR="00D723AE">
        <w:rPr>
          <w:rFonts w:eastAsiaTheme="minorEastAsia"/>
          <w:lang w:val="en-GB" w:eastAsia="zh-CN"/>
        </w:rPr>
        <w:t>available slots.</w:t>
      </w:r>
      <w:r w:rsidR="003D4AF2">
        <w:rPr>
          <w:rFonts w:eastAsiaTheme="minorEastAsia" w:hint="eastAsia"/>
          <w:lang w:val="en-GB" w:eastAsia="zh-CN"/>
        </w:rPr>
        <w:t xml:space="preserve"> </w:t>
      </w:r>
      <w:r w:rsidR="00D723AE">
        <w:rPr>
          <w:rFonts w:eastAsiaTheme="minorEastAsia" w:hint="eastAsia"/>
          <w:lang w:val="en-GB" w:eastAsia="zh-CN"/>
        </w:rPr>
        <w:t>H</w:t>
      </w:r>
      <w:r w:rsidR="00D723AE">
        <w:rPr>
          <w:rFonts w:eastAsiaTheme="minorEastAsia"/>
          <w:lang w:val="en-GB" w:eastAsia="zh-CN"/>
        </w:rPr>
        <w:t xml:space="preserve">owever, the motivation for </w:t>
      </w:r>
      <w:r w:rsidR="006E3068">
        <w:rPr>
          <w:rFonts w:eastAsiaTheme="minorEastAsia"/>
          <w:lang w:val="en-GB" w:eastAsia="zh-CN"/>
        </w:rPr>
        <w:t xml:space="preserve">determination of </w:t>
      </w:r>
      <w:r w:rsidR="00D723AE">
        <w:rPr>
          <w:rFonts w:eastAsiaTheme="minorEastAsia"/>
          <w:lang w:val="en-GB" w:eastAsia="zh-CN"/>
        </w:rPr>
        <w:t>available slots is to provide more transmission opportunities for PUSCH repetitions. Although RAN1 has exclude</w:t>
      </w:r>
      <w:r w:rsidR="003A5FC0">
        <w:rPr>
          <w:rFonts w:eastAsiaTheme="minorEastAsia"/>
          <w:lang w:val="en-GB" w:eastAsia="zh-CN"/>
        </w:rPr>
        <w:t>d</w:t>
      </w:r>
      <w:r w:rsidR="00D723AE">
        <w:rPr>
          <w:rFonts w:eastAsiaTheme="minorEastAsia"/>
          <w:lang w:val="en-GB" w:eastAsia="zh-CN"/>
        </w:rPr>
        <w:t xml:space="preserve"> DL resources configured by frame structure, SSB occasions, </w:t>
      </w:r>
      <w:r w:rsidR="00D723AE">
        <w:rPr>
          <w:rFonts w:eastAsiaTheme="minorEastAsia" w:hint="eastAsia"/>
          <w:lang w:val="en-GB" w:eastAsia="zh-CN"/>
        </w:rPr>
        <w:t>PDCCH</w:t>
      </w:r>
      <w:r w:rsidR="00D723AE">
        <w:rPr>
          <w:rFonts w:eastAsiaTheme="minorEastAsia"/>
          <w:lang w:val="en-GB" w:eastAsia="zh-CN"/>
        </w:rPr>
        <w:t xml:space="preserve"> monitoring occasions for type-0 CSS, there are still some </w:t>
      </w:r>
      <w:r w:rsidR="003F2153">
        <w:rPr>
          <w:rFonts w:eastAsiaTheme="minorEastAsia"/>
          <w:lang w:val="en-GB" w:eastAsia="zh-CN"/>
        </w:rPr>
        <w:t>RRC configurations and corresponding UE behaviours that would lead to the transmission occasion for the PUSCH repetition not available</w:t>
      </w:r>
      <w:r w:rsidR="003F2153">
        <w:rPr>
          <w:rFonts w:eastAsiaTheme="minorEastAsia" w:hint="eastAsia"/>
          <w:lang w:val="en-GB" w:eastAsia="zh-CN"/>
        </w:rPr>
        <w:t>,</w:t>
      </w:r>
      <w:r w:rsidR="003F2153">
        <w:rPr>
          <w:rFonts w:eastAsiaTheme="minorEastAsia"/>
          <w:lang w:val="en-GB" w:eastAsia="zh-CN"/>
        </w:rPr>
        <w:t xml:space="preserve"> which should be also considered </w:t>
      </w:r>
      <w:r w:rsidR="003C6B97">
        <w:rPr>
          <w:rFonts w:eastAsiaTheme="minorEastAsia"/>
          <w:lang w:val="en-GB" w:eastAsia="zh-CN"/>
        </w:rPr>
        <w:t xml:space="preserve">for the </w:t>
      </w:r>
      <w:r w:rsidR="00D3215A">
        <w:rPr>
          <w:rFonts w:eastAsiaTheme="minorEastAsia" w:hint="eastAsia"/>
          <w:lang w:val="en-GB" w:eastAsia="zh-CN"/>
        </w:rPr>
        <w:t>determin</w:t>
      </w:r>
      <w:r w:rsidR="003C6B97">
        <w:rPr>
          <w:rFonts w:eastAsiaTheme="minorEastAsia"/>
          <w:lang w:val="en-GB" w:eastAsia="zh-CN"/>
        </w:rPr>
        <w:t xml:space="preserve">ation of </w:t>
      </w:r>
      <w:r w:rsidR="00D3215A">
        <w:rPr>
          <w:rFonts w:eastAsiaTheme="minorEastAsia"/>
          <w:lang w:val="en-GB" w:eastAsia="zh-CN"/>
        </w:rPr>
        <w:t>available slots.</w:t>
      </w:r>
    </w:p>
    <w:p w14:paraId="57675312" w14:textId="2402060F" w:rsidR="00873D76" w:rsidRDefault="00D3215A" w:rsidP="00E3589E">
      <w:pPr>
        <w:spacing w:before="120"/>
      </w:pPr>
      <w:r>
        <w:rPr>
          <w:rFonts w:eastAsiaTheme="minorEastAsia"/>
          <w:lang w:val="en-GB" w:eastAsia="zh-CN"/>
        </w:rPr>
        <w:lastRenderedPageBreak/>
        <w:t xml:space="preserve">For RRM measurement based on SSB, SMTC can be configured for UE to determine the measurement resource. The SMTC configuration is provided per frequency layer, which may cover SSB occasions from multiple serving cells in the frequency layer. Hence, the SSB occasions configured by SMTC configuration is not necessary </w:t>
      </w:r>
      <w:r w:rsidR="00B81255">
        <w:rPr>
          <w:rFonts w:eastAsiaTheme="minorEastAsia"/>
          <w:lang w:val="en-GB" w:eastAsia="zh-CN"/>
        </w:rPr>
        <w:t xml:space="preserve">to be </w:t>
      </w:r>
      <w:r>
        <w:rPr>
          <w:rFonts w:eastAsiaTheme="minorEastAsia"/>
          <w:lang w:val="en-GB" w:eastAsia="zh-CN"/>
        </w:rPr>
        <w:t xml:space="preserve">the same as the SSBs that are transmitted by the serving cell for the UEs, as shown in </w:t>
      </w:r>
      <w:r>
        <w:rPr>
          <w:rFonts w:eastAsiaTheme="minorEastAsia" w:hint="eastAsia"/>
          <w:lang w:val="en-GB" w:eastAsia="zh-CN"/>
        </w:rPr>
        <w:t>Figure</w:t>
      </w:r>
      <w:r>
        <w:rPr>
          <w:rFonts w:eastAsiaTheme="minorEastAsia"/>
          <w:lang w:val="en-GB" w:eastAsia="zh-CN"/>
        </w:rPr>
        <w:t xml:space="preserve"> </w:t>
      </w:r>
      <w:r w:rsidR="00830C80">
        <w:rPr>
          <w:rFonts w:eastAsiaTheme="minorEastAsia"/>
          <w:color w:val="000000" w:themeColor="text1"/>
          <w:lang w:val="en-GB" w:eastAsia="zh-CN"/>
        </w:rPr>
        <w:t>2</w:t>
      </w:r>
      <w:r>
        <w:rPr>
          <w:rFonts w:eastAsiaTheme="minorEastAsia" w:hint="eastAsia"/>
          <w:lang w:val="en-GB" w:eastAsia="zh-CN"/>
        </w:rPr>
        <w:t>.</w:t>
      </w:r>
    </w:p>
    <w:p w14:paraId="09138D3C" w14:textId="69002C3F" w:rsidR="00E3589E" w:rsidRDefault="00507773" w:rsidP="00E3589E">
      <w:pPr>
        <w:spacing w:before="120"/>
        <w:jc w:val="center"/>
      </w:pPr>
      <w:r>
        <w:pict w14:anchorId="54C67E6E">
          <v:shape id="_x0000_i1026" type="#_x0000_t75" style="width:387.15pt;height:126.25pt">
            <v:imagedata r:id="rId9" o:title=""/>
          </v:shape>
        </w:pict>
      </w:r>
    </w:p>
    <w:p w14:paraId="775EF3AD" w14:textId="7CAF4363" w:rsidR="008B586D" w:rsidRPr="00E31801" w:rsidRDefault="008B586D" w:rsidP="00DB5013">
      <w:pPr>
        <w:spacing w:before="120"/>
        <w:jc w:val="center"/>
        <w:rPr>
          <w:rFonts w:eastAsiaTheme="minorEastAsia"/>
          <w:b/>
          <w:color w:val="000000" w:themeColor="text1"/>
          <w:lang w:val="en-GB" w:eastAsia="zh-CN"/>
        </w:rPr>
      </w:pPr>
      <w:r w:rsidRPr="00E31801">
        <w:rPr>
          <w:rFonts w:eastAsiaTheme="minorEastAsia" w:hint="eastAsia"/>
          <w:b/>
          <w:color w:val="000000" w:themeColor="text1"/>
          <w:lang w:val="en-GB" w:eastAsia="zh-CN"/>
        </w:rPr>
        <w:t>Figure</w:t>
      </w:r>
      <w:r w:rsidRPr="00E31801">
        <w:rPr>
          <w:rFonts w:eastAsiaTheme="minorEastAsia"/>
          <w:b/>
          <w:color w:val="000000" w:themeColor="text1"/>
          <w:lang w:val="en-GB" w:eastAsia="zh-CN"/>
        </w:rPr>
        <w:t xml:space="preserve"> </w:t>
      </w:r>
      <w:r w:rsidR="00830C80">
        <w:rPr>
          <w:rFonts w:eastAsiaTheme="minorEastAsia"/>
          <w:b/>
          <w:color w:val="000000" w:themeColor="text1"/>
          <w:lang w:val="en-GB" w:eastAsia="zh-CN"/>
        </w:rPr>
        <w:t>2</w:t>
      </w:r>
      <w:r w:rsidR="00E31801" w:rsidRPr="00E31801">
        <w:rPr>
          <w:rFonts w:eastAsiaTheme="minorEastAsia"/>
          <w:b/>
          <w:color w:val="000000" w:themeColor="text1"/>
          <w:lang w:val="en-GB" w:eastAsia="zh-CN"/>
        </w:rPr>
        <w:t>.</w:t>
      </w:r>
      <w:r w:rsidRPr="00E31801">
        <w:rPr>
          <w:rFonts w:eastAsiaTheme="minorEastAsia"/>
          <w:b/>
          <w:color w:val="000000" w:themeColor="text1"/>
          <w:lang w:val="en-GB" w:eastAsia="zh-CN"/>
        </w:rPr>
        <w:t xml:space="preserve"> Illustration of </w:t>
      </w:r>
      <w:r w:rsidR="009D5822" w:rsidRPr="00E31801">
        <w:rPr>
          <w:rFonts w:eastAsiaTheme="minorEastAsia"/>
          <w:b/>
          <w:color w:val="000000" w:themeColor="text1"/>
          <w:lang w:val="en-GB" w:eastAsia="zh-CN"/>
        </w:rPr>
        <w:t>measurement on flexible symbols with no SSB transmitted in the serving cell</w:t>
      </w:r>
    </w:p>
    <w:p w14:paraId="53D0C7CB" w14:textId="426C0A6E" w:rsidR="003F2153" w:rsidRDefault="00D3215A" w:rsidP="006B47E4">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section 9.2.5.3 of </w:t>
      </w:r>
      <w:r>
        <w:rPr>
          <w:rFonts w:eastAsiaTheme="minorEastAsia" w:hint="eastAsia"/>
          <w:lang w:val="en-GB" w:eastAsia="zh-CN"/>
        </w:rPr>
        <w:t>TS</w:t>
      </w:r>
      <w:r>
        <w:rPr>
          <w:rFonts w:eastAsiaTheme="minorEastAsia"/>
          <w:lang w:val="en-GB" w:eastAsia="zh-CN"/>
        </w:rPr>
        <w:t xml:space="preserve"> 38.133, on the symbols for SSB occasions provided by SMTC configuration</w:t>
      </w:r>
      <w:r w:rsidR="006D4009">
        <w:rPr>
          <w:rFonts w:eastAsiaTheme="minorEastAsia"/>
          <w:lang w:val="en-GB" w:eastAsia="zh-CN"/>
        </w:rPr>
        <w:t>, UE is not expected to transmit PUSCH, as shown below.</w:t>
      </w:r>
    </w:p>
    <w:tbl>
      <w:tblPr>
        <w:tblStyle w:val="ac"/>
        <w:tblW w:w="0" w:type="auto"/>
        <w:tblLook w:val="04A0" w:firstRow="1" w:lastRow="0" w:firstColumn="1" w:lastColumn="0" w:noHBand="0" w:noVBand="1"/>
      </w:tblPr>
      <w:tblGrid>
        <w:gridCol w:w="9631"/>
      </w:tblGrid>
      <w:tr w:rsidR="006D4009" w14:paraId="0515386F" w14:textId="77777777" w:rsidTr="006D4009">
        <w:tc>
          <w:tcPr>
            <w:tcW w:w="9631" w:type="dxa"/>
          </w:tcPr>
          <w:p w14:paraId="553BA93B" w14:textId="77777777" w:rsidR="00723119" w:rsidRPr="00723119" w:rsidRDefault="00723119" w:rsidP="00723119">
            <w:pPr>
              <w:keepNext/>
              <w:keepLines/>
              <w:spacing w:beforeLines="0" w:before="120" w:after="180"/>
              <w:ind w:left="1701" w:hanging="1701"/>
              <w:jc w:val="left"/>
              <w:outlineLvl w:val="4"/>
              <w:rPr>
                <w:rFonts w:ascii="Arial" w:eastAsia="宋体" w:hAnsi="Arial"/>
                <w:sz w:val="22"/>
                <w:szCs w:val="20"/>
                <w:lang w:val="en-GB"/>
              </w:rPr>
            </w:pPr>
            <w:r w:rsidRPr="00723119">
              <w:rPr>
                <w:rFonts w:ascii="Arial" w:eastAsia="宋体" w:hAnsi="Arial"/>
                <w:sz w:val="22"/>
                <w:szCs w:val="20"/>
                <w:lang w:val="en-GB"/>
              </w:rPr>
              <w:t>9.2.5.3.1</w:t>
            </w:r>
            <w:r w:rsidRPr="00723119">
              <w:rPr>
                <w:rFonts w:ascii="Arial" w:eastAsia="宋体" w:hAnsi="Arial"/>
                <w:sz w:val="22"/>
                <w:szCs w:val="20"/>
                <w:lang w:val="en-GB"/>
              </w:rPr>
              <w:tab/>
              <w:t>Scheduling availability of UE performing measurements in TDD bands on FR1</w:t>
            </w:r>
          </w:p>
          <w:p w14:paraId="6CD80F60" w14:textId="77777777" w:rsidR="00723119" w:rsidRPr="00723119" w:rsidRDefault="00723119" w:rsidP="00723119">
            <w:pPr>
              <w:spacing w:beforeLines="0" w:before="0" w:after="180"/>
              <w:jc w:val="left"/>
              <w:rPr>
                <w:rFonts w:eastAsia="宋体"/>
                <w:szCs w:val="20"/>
                <w:lang w:val="en-GB"/>
              </w:rPr>
            </w:pPr>
            <w:r w:rsidRPr="00723119">
              <w:rPr>
                <w:rFonts w:eastAsia="宋体"/>
                <w:szCs w:val="20"/>
                <w:lang w:val="en-GB"/>
              </w:rPr>
              <w:t xml:space="preserve">When the UE performs intra-frequency measurements in a TDD band, the following restrictions apply due to SS-RSRP or SS-SINR measurement </w:t>
            </w:r>
          </w:p>
          <w:p w14:paraId="37D2D900" w14:textId="77777777" w:rsidR="00723119" w:rsidRPr="00723119" w:rsidRDefault="00723119" w:rsidP="00723119">
            <w:pPr>
              <w:spacing w:beforeLines="0" w:before="0" w:after="180"/>
              <w:ind w:left="568" w:hanging="284"/>
              <w:jc w:val="left"/>
              <w:rPr>
                <w:rFonts w:eastAsia="宋体"/>
                <w:szCs w:val="20"/>
                <w:lang w:val="en-GB"/>
              </w:rPr>
            </w:pPr>
            <w:r w:rsidRPr="00723119">
              <w:rPr>
                <w:rFonts w:eastAsia="宋体"/>
                <w:szCs w:val="20"/>
              </w:rPr>
              <w:t>-</w:t>
            </w:r>
            <w:r w:rsidRPr="00723119">
              <w:rPr>
                <w:rFonts w:eastAsia="宋体"/>
                <w:szCs w:val="20"/>
              </w:rPr>
              <w:tab/>
              <w:t xml:space="preserve">The UE is not expected to transmit PUCCH/PUSCH/SRS on SSB symbols to be measured, and on 1 data symbol before each consecutive SSB symbols </w:t>
            </w:r>
            <w:r w:rsidRPr="00723119">
              <w:rPr>
                <w:rFonts w:eastAsia="宋体"/>
                <w:szCs w:val="20"/>
                <w:lang w:eastAsia="zh-CN"/>
              </w:rPr>
              <w:t xml:space="preserve">to be measured </w:t>
            </w:r>
            <w:r w:rsidRPr="00723119">
              <w:rPr>
                <w:rFonts w:eastAsia="宋体"/>
                <w:szCs w:val="20"/>
              </w:rPr>
              <w:t xml:space="preserve">and 1 data symbol after each consecutive SSB symbols </w:t>
            </w:r>
            <w:r w:rsidRPr="00723119">
              <w:rPr>
                <w:rFonts w:eastAsia="宋体"/>
                <w:szCs w:val="20"/>
                <w:lang w:eastAsia="zh-CN"/>
              </w:rPr>
              <w:t xml:space="preserve">to be measured </w:t>
            </w:r>
            <w:r w:rsidRPr="00723119">
              <w:rPr>
                <w:rFonts w:eastAsia="宋体"/>
                <w:szCs w:val="20"/>
              </w:rPr>
              <w:t xml:space="preserve">within SMTC window duration. </w:t>
            </w:r>
            <w:r w:rsidRPr="00723119">
              <w:rPr>
                <w:rFonts w:eastAsia="宋体"/>
                <w:szCs w:val="20"/>
                <w:lang w:val="en-GB"/>
              </w:rPr>
              <w:t xml:space="preserve">If the high layer in TS 38.331 [2] signalling of </w:t>
            </w:r>
            <w:r w:rsidRPr="00723119">
              <w:rPr>
                <w:rFonts w:eastAsia="宋体"/>
                <w:i/>
                <w:szCs w:val="20"/>
                <w:lang w:val="en-GB"/>
              </w:rPr>
              <w:t>smtc2</w:t>
            </w:r>
            <w:r w:rsidRPr="00723119">
              <w:rPr>
                <w:rFonts w:eastAsia="宋体"/>
                <w:b/>
                <w:szCs w:val="20"/>
                <w:lang w:val="en-GB"/>
              </w:rPr>
              <w:t xml:space="preserve"> </w:t>
            </w:r>
            <w:r w:rsidRPr="00723119">
              <w:rPr>
                <w:rFonts w:eastAsia="宋体"/>
                <w:szCs w:val="20"/>
                <w:lang w:val="en-GB"/>
              </w:rPr>
              <w:t>is configured, the SMTC periodicity</w:t>
            </w:r>
            <w:r w:rsidRPr="00723119">
              <w:rPr>
                <w:rFonts w:eastAsia="宋体"/>
                <w:szCs w:val="20"/>
                <w:vertAlign w:val="subscript"/>
                <w:lang w:val="en-GB"/>
              </w:rPr>
              <w:t xml:space="preserve"> </w:t>
            </w:r>
            <w:r w:rsidRPr="00723119">
              <w:rPr>
                <w:rFonts w:eastAsia="宋体"/>
                <w:szCs w:val="20"/>
                <w:lang w:val="en-GB"/>
              </w:rPr>
              <w:t xml:space="preserve">follows </w:t>
            </w:r>
            <w:r w:rsidRPr="00723119">
              <w:rPr>
                <w:rFonts w:eastAsia="宋体"/>
                <w:i/>
                <w:szCs w:val="20"/>
                <w:lang w:val="en-GB"/>
              </w:rPr>
              <w:t>smtc2</w:t>
            </w:r>
            <w:r w:rsidRPr="00723119">
              <w:rPr>
                <w:rFonts w:eastAsia="宋体"/>
                <w:szCs w:val="20"/>
                <w:lang w:val="en-GB"/>
              </w:rPr>
              <w:t xml:space="preserve">; Otherwise SMTC periodicity follows </w:t>
            </w:r>
            <w:r w:rsidRPr="00723119">
              <w:rPr>
                <w:rFonts w:eastAsia="宋体"/>
                <w:i/>
                <w:szCs w:val="20"/>
                <w:lang w:val="en-GB"/>
              </w:rPr>
              <w:t>smtc1.</w:t>
            </w:r>
          </w:p>
          <w:p w14:paraId="2EDBAA0C" w14:textId="77777777" w:rsidR="00723119" w:rsidRPr="00723119" w:rsidRDefault="00723119" w:rsidP="00723119">
            <w:pPr>
              <w:spacing w:beforeLines="0" w:before="0" w:after="180"/>
              <w:jc w:val="left"/>
              <w:rPr>
                <w:rFonts w:eastAsia="宋体"/>
                <w:szCs w:val="20"/>
                <w:lang w:val="en-GB"/>
              </w:rPr>
            </w:pPr>
            <w:r w:rsidRPr="00723119">
              <w:rPr>
                <w:rFonts w:eastAsia="宋体"/>
                <w:szCs w:val="20"/>
                <w:lang w:val="en-GB"/>
              </w:rPr>
              <w:t xml:space="preserve">When the UE performs intra-frequency measurements in a TDD band, the following restrictions apply due to </w:t>
            </w:r>
            <w:r w:rsidRPr="00723119">
              <w:rPr>
                <w:rFonts w:eastAsia="宋体"/>
                <w:szCs w:val="20"/>
              </w:rPr>
              <w:t>SS-RSRQ</w:t>
            </w:r>
            <w:r w:rsidRPr="00723119">
              <w:rPr>
                <w:rFonts w:eastAsia="宋体"/>
                <w:szCs w:val="20"/>
                <w:lang w:val="en-GB"/>
              </w:rPr>
              <w:t xml:space="preserve"> measurement </w:t>
            </w:r>
          </w:p>
          <w:p w14:paraId="76ADD019" w14:textId="07F71E74" w:rsidR="006D4009" w:rsidRPr="00E3589E" w:rsidRDefault="00723119" w:rsidP="00E3589E">
            <w:pPr>
              <w:spacing w:beforeLines="0" w:before="0" w:after="180"/>
              <w:ind w:left="568" w:hanging="284"/>
              <w:jc w:val="left"/>
              <w:rPr>
                <w:rFonts w:eastAsia="宋体"/>
                <w:szCs w:val="20"/>
                <w:lang w:val="en-GB"/>
              </w:rPr>
            </w:pPr>
            <w:r w:rsidRPr="00723119">
              <w:rPr>
                <w:rFonts w:eastAsia="宋体"/>
                <w:szCs w:val="20"/>
              </w:rPr>
              <w:t>-</w:t>
            </w:r>
            <w:r w:rsidRPr="00723119">
              <w:rPr>
                <w:rFonts w:eastAsia="宋体"/>
                <w:szCs w:val="20"/>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723119">
              <w:rPr>
                <w:rFonts w:eastAsia="宋体"/>
                <w:szCs w:val="20"/>
                <w:lang w:val="en-GB"/>
              </w:rPr>
              <w:t xml:space="preserve">If the high layer signalling of </w:t>
            </w:r>
            <w:r w:rsidRPr="00723119">
              <w:rPr>
                <w:rFonts w:eastAsia="宋体"/>
                <w:i/>
                <w:szCs w:val="20"/>
                <w:lang w:val="en-GB"/>
              </w:rPr>
              <w:t>smtc2</w:t>
            </w:r>
            <w:r w:rsidRPr="00723119">
              <w:rPr>
                <w:rFonts w:eastAsia="宋体"/>
                <w:b/>
                <w:szCs w:val="20"/>
                <w:lang w:val="en-GB"/>
              </w:rPr>
              <w:t xml:space="preserve"> </w:t>
            </w:r>
            <w:r w:rsidRPr="00723119">
              <w:rPr>
                <w:rFonts w:eastAsia="宋体"/>
                <w:szCs w:val="20"/>
                <w:lang w:val="en-GB"/>
              </w:rPr>
              <w:t>is configured in TS 38.331 [2], the SMTC periodicity</w:t>
            </w:r>
            <w:r w:rsidRPr="00723119">
              <w:rPr>
                <w:rFonts w:eastAsia="宋体"/>
                <w:szCs w:val="20"/>
                <w:vertAlign w:val="subscript"/>
                <w:lang w:val="en-GB"/>
              </w:rPr>
              <w:t xml:space="preserve"> </w:t>
            </w:r>
            <w:r w:rsidRPr="00723119">
              <w:rPr>
                <w:rFonts w:eastAsia="宋体"/>
                <w:szCs w:val="20"/>
                <w:lang w:val="en-GB"/>
              </w:rPr>
              <w:t xml:space="preserve">follows </w:t>
            </w:r>
            <w:r w:rsidRPr="00723119">
              <w:rPr>
                <w:rFonts w:eastAsia="宋体"/>
                <w:i/>
                <w:szCs w:val="20"/>
                <w:lang w:val="en-GB"/>
              </w:rPr>
              <w:t>smtc2</w:t>
            </w:r>
            <w:r w:rsidRPr="00723119">
              <w:rPr>
                <w:rFonts w:eastAsia="宋体"/>
                <w:szCs w:val="20"/>
                <w:lang w:val="en-GB"/>
              </w:rPr>
              <w:t xml:space="preserve">; Otherwise the SMTC periodicity follows </w:t>
            </w:r>
            <w:r w:rsidRPr="00723119">
              <w:rPr>
                <w:rFonts w:eastAsia="宋体"/>
                <w:i/>
                <w:szCs w:val="20"/>
                <w:lang w:val="en-GB"/>
              </w:rPr>
              <w:t>smtc1.</w:t>
            </w:r>
          </w:p>
        </w:tc>
      </w:tr>
    </w:tbl>
    <w:p w14:paraId="14586A8D" w14:textId="77777777" w:rsidR="00970D1A" w:rsidRDefault="00970D1A" w:rsidP="006B47E4">
      <w:pPr>
        <w:spacing w:before="120"/>
        <w:rPr>
          <w:rFonts w:eastAsiaTheme="minorEastAsia"/>
          <w:lang w:val="en-GB" w:eastAsia="zh-CN"/>
        </w:rPr>
      </w:pPr>
    </w:p>
    <w:p w14:paraId="7EB9EE1C" w14:textId="355EEE66" w:rsidR="00004EA2" w:rsidRDefault="00B06025" w:rsidP="006B47E4">
      <w:pPr>
        <w:spacing w:before="120"/>
        <w:rPr>
          <w:rFonts w:eastAsiaTheme="minorEastAsia"/>
          <w:color w:val="000000" w:themeColor="text1"/>
          <w:lang w:val="en-GB" w:eastAsia="zh-CN"/>
        </w:rPr>
      </w:pPr>
      <w:r>
        <w:rPr>
          <w:rFonts w:eastAsiaTheme="minorEastAsia" w:hint="eastAsia"/>
          <w:lang w:val="en-GB" w:eastAsia="zh-CN"/>
        </w:rPr>
        <w:t>A</w:t>
      </w:r>
      <w:r>
        <w:rPr>
          <w:rFonts w:eastAsiaTheme="minorEastAsia"/>
          <w:lang w:val="en-GB" w:eastAsia="zh-CN"/>
        </w:rPr>
        <w:t xml:space="preserve">ccording to </w:t>
      </w:r>
      <w:r>
        <w:rPr>
          <w:rFonts w:eastAsiaTheme="minorEastAsia"/>
          <w:iCs/>
          <w:lang w:eastAsia="zh-CN"/>
        </w:rPr>
        <w:t>the scheduling restriction</w:t>
      </w:r>
      <w:r>
        <w:rPr>
          <w:rFonts w:eastAsiaTheme="minorEastAsia"/>
          <w:lang w:val="en-GB" w:eastAsia="zh-CN"/>
        </w:rPr>
        <w:t xml:space="preserve"> </w:t>
      </w:r>
      <w:r w:rsidR="00004EA2">
        <w:rPr>
          <w:rFonts w:eastAsiaTheme="minorEastAsia"/>
          <w:lang w:val="en-GB" w:eastAsia="zh-CN"/>
        </w:rPr>
        <w:t xml:space="preserve">in </w:t>
      </w:r>
      <w:r w:rsidR="00D04555">
        <w:rPr>
          <w:rFonts w:eastAsiaTheme="minorEastAsia"/>
          <w:lang w:val="en-GB" w:eastAsia="zh-CN"/>
        </w:rPr>
        <w:t xml:space="preserve">TS </w:t>
      </w:r>
      <w:r w:rsidR="00004EA2">
        <w:rPr>
          <w:rFonts w:eastAsiaTheme="minorEastAsia"/>
          <w:lang w:val="en-GB" w:eastAsia="zh-CN"/>
        </w:rPr>
        <w:t>38.133</w:t>
      </w:r>
      <w:r>
        <w:rPr>
          <w:rFonts w:eastAsiaTheme="minorEastAsia"/>
          <w:lang w:val="en-GB" w:eastAsia="zh-CN"/>
        </w:rPr>
        <w:t xml:space="preserve">, it </w:t>
      </w:r>
      <w:r>
        <w:rPr>
          <w:rFonts w:eastAsiaTheme="minorEastAsia"/>
          <w:iCs/>
          <w:lang w:eastAsia="zh-CN"/>
        </w:rPr>
        <w:t>mean</w:t>
      </w:r>
      <w:r w:rsidR="002D4F74">
        <w:rPr>
          <w:rFonts w:eastAsiaTheme="minorEastAsia"/>
          <w:iCs/>
          <w:lang w:eastAsia="zh-CN"/>
        </w:rPr>
        <w:t>s</w:t>
      </w:r>
      <w:r>
        <w:rPr>
          <w:rFonts w:eastAsiaTheme="minorEastAsia"/>
          <w:iCs/>
          <w:lang w:eastAsia="zh-CN"/>
        </w:rPr>
        <w:t xml:space="preserve"> </w:t>
      </w:r>
      <w:r w:rsidR="002D4F74">
        <w:rPr>
          <w:rFonts w:eastAsiaTheme="minorEastAsia"/>
          <w:iCs/>
          <w:lang w:eastAsia="zh-CN"/>
        </w:rPr>
        <w:t xml:space="preserve">that once </w:t>
      </w:r>
      <w:r>
        <w:rPr>
          <w:rFonts w:eastAsiaTheme="minorEastAsia"/>
          <w:iCs/>
          <w:lang w:eastAsia="zh-CN"/>
        </w:rPr>
        <w:t>collision happen</w:t>
      </w:r>
      <w:r w:rsidR="002D4F74">
        <w:rPr>
          <w:rFonts w:eastAsiaTheme="minorEastAsia"/>
          <w:iCs/>
          <w:lang w:eastAsia="zh-CN"/>
        </w:rPr>
        <w:t>s</w:t>
      </w:r>
      <w:r>
        <w:rPr>
          <w:rFonts w:eastAsiaTheme="minorEastAsia"/>
          <w:iCs/>
          <w:lang w:eastAsia="zh-CN"/>
        </w:rPr>
        <w:t>, intra-freq</w:t>
      </w:r>
      <w:r w:rsidR="005C389B">
        <w:rPr>
          <w:rFonts w:eastAsiaTheme="minorEastAsia"/>
          <w:iCs/>
          <w:lang w:eastAsia="zh-CN"/>
        </w:rPr>
        <w:t>uency</w:t>
      </w:r>
      <w:r>
        <w:rPr>
          <w:rFonts w:eastAsiaTheme="minorEastAsia"/>
          <w:iCs/>
          <w:lang w:eastAsia="zh-CN"/>
        </w:rPr>
        <w:t xml:space="preserve"> measurement is prioritized over </w:t>
      </w:r>
      <w:r w:rsidR="0017508A">
        <w:rPr>
          <w:rFonts w:eastAsiaTheme="minorEastAsia"/>
          <w:iCs/>
          <w:lang w:eastAsia="zh-CN"/>
        </w:rPr>
        <w:t>UL</w:t>
      </w:r>
      <w:r>
        <w:rPr>
          <w:rFonts w:eastAsiaTheme="minorEastAsia"/>
          <w:iCs/>
          <w:lang w:eastAsia="zh-CN"/>
        </w:rPr>
        <w:t xml:space="preserve"> transmission</w:t>
      </w:r>
      <w:r w:rsidR="005D2C59">
        <w:rPr>
          <w:rFonts w:eastAsiaTheme="minorEastAsia"/>
          <w:iCs/>
          <w:lang w:eastAsia="zh-CN"/>
        </w:rPr>
        <w:t xml:space="preserve"> and UE would not transmit UL signal</w:t>
      </w:r>
      <w:r w:rsidR="00026A2B">
        <w:rPr>
          <w:rFonts w:eastAsiaTheme="minorEastAsia"/>
          <w:iCs/>
          <w:lang w:eastAsia="zh-CN"/>
        </w:rPr>
        <w:t xml:space="preserve"> </w:t>
      </w:r>
      <w:r w:rsidR="00026A2B">
        <w:t>on SSB symbols to be measured</w:t>
      </w:r>
      <w:r w:rsidR="00026A2B">
        <w:rPr>
          <w:rFonts w:eastAsiaTheme="minorEastAsia"/>
          <w:iCs/>
          <w:lang w:eastAsia="zh-CN"/>
        </w:rPr>
        <w:t>, such as</w:t>
      </w:r>
      <w:r>
        <w:t xml:space="preserve"> PUCCH/PUSCH/SRS</w:t>
      </w:r>
      <w:r w:rsidR="00026A2B">
        <w:t xml:space="preserve">. </w:t>
      </w:r>
      <w:r w:rsidR="00026A2B">
        <w:rPr>
          <w:rFonts w:eastAsiaTheme="minorEastAsia"/>
          <w:lang w:val="en-GB" w:eastAsia="zh-CN"/>
        </w:rPr>
        <w:t>Hence, even if an SSB with certain index is not transmitted on the serving cell, and the SSB occasions overlaps with flexible symbols, UE cannot transmit PUSCH on the flexible symbols if the SSB index is indicated by SMTC.</w:t>
      </w:r>
      <w:r w:rsidR="00227BDB" w:rsidRPr="00227BDB">
        <w:rPr>
          <w:rFonts w:eastAsiaTheme="minorEastAsia"/>
          <w:color w:val="000000" w:themeColor="text1"/>
          <w:lang w:val="en-GB" w:eastAsia="zh-CN"/>
        </w:rPr>
        <w:t xml:space="preserve"> </w:t>
      </w:r>
    </w:p>
    <w:p w14:paraId="61DAE1F0" w14:textId="5B4125E1" w:rsidR="00866271" w:rsidRDefault="00866271" w:rsidP="00866271">
      <w:pPr>
        <w:spacing w:before="120"/>
        <w:rPr>
          <w:rFonts w:eastAsiaTheme="minorEastAsia"/>
          <w:lang w:val="en-GB" w:eastAsia="zh-CN"/>
        </w:rPr>
      </w:pPr>
      <w:r>
        <w:rPr>
          <w:rFonts w:eastAsiaTheme="minorEastAsia"/>
          <w:lang w:val="en-GB" w:eastAsia="zh-CN"/>
        </w:rPr>
        <w:t>And in section 11.1.1 of 38.213, the UE behaviour when UL transmission on flexible symbol colliding with SSB for RRM is provided as follows.</w:t>
      </w:r>
    </w:p>
    <w:tbl>
      <w:tblPr>
        <w:tblStyle w:val="ac"/>
        <w:tblW w:w="0" w:type="auto"/>
        <w:tblLook w:val="04A0" w:firstRow="1" w:lastRow="0" w:firstColumn="1" w:lastColumn="0" w:noHBand="0" w:noVBand="1"/>
      </w:tblPr>
      <w:tblGrid>
        <w:gridCol w:w="9631"/>
      </w:tblGrid>
      <w:tr w:rsidR="00866271" w14:paraId="0B9B7C9C" w14:textId="77777777" w:rsidTr="00A93A08">
        <w:tc>
          <w:tcPr>
            <w:tcW w:w="9631" w:type="dxa"/>
          </w:tcPr>
          <w:p w14:paraId="251AAE3F" w14:textId="77777777" w:rsidR="00866271" w:rsidRPr="00970D1A" w:rsidRDefault="00866271" w:rsidP="00A93A08">
            <w:pPr>
              <w:spacing w:beforeLines="0" w:before="0" w:after="180"/>
              <w:rPr>
                <w:rFonts w:eastAsia="宋体"/>
                <w:szCs w:val="20"/>
              </w:rPr>
            </w:pPr>
            <w:r w:rsidRPr="00970D1A">
              <w:rPr>
                <w:rFonts w:eastAsia="宋体"/>
                <w:szCs w:val="20"/>
              </w:rPr>
              <w:t xml:space="preserve">For unpaired spectrum operation for a UE on a cell in a frequency band of FR1, </w:t>
            </w:r>
            <w:r w:rsidRPr="00970D1A">
              <w:rPr>
                <w:rFonts w:eastAsia="宋体"/>
                <w:color w:val="000000"/>
                <w:szCs w:val="20"/>
                <w:lang w:val="en-GB"/>
              </w:rPr>
              <w:t>and when the scheduling restrictions due to RRM measurements [10, TS</w:t>
            </w:r>
            <w:r w:rsidRPr="00970D1A">
              <w:rPr>
                <w:rFonts w:eastAsia="宋体"/>
                <w:color w:val="000000"/>
                <w:szCs w:val="20"/>
              </w:rPr>
              <w:t xml:space="preserve"> </w:t>
            </w:r>
            <w:r w:rsidRPr="00970D1A">
              <w:rPr>
                <w:rFonts w:eastAsia="宋体"/>
                <w:color w:val="000000"/>
                <w:szCs w:val="20"/>
                <w:lang w:val="en-GB"/>
              </w:rPr>
              <w:t>38.133] are not applicable,</w:t>
            </w:r>
            <w:r w:rsidRPr="00970D1A">
              <w:rPr>
                <w:rFonts w:eastAsia="宋体"/>
                <w:color w:val="000000"/>
                <w:szCs w:val="20"/>
              </w:rPr>
              <w:t xml:space="preserve"> </w:t>
            </w:r>
            <w:r w:rsidRPr="00970D1A">
              <w:rPr>
                <w:rFonts w:eastAsia="宋体"/>
                <w:szCs w:val="20"/>
                <w:lang w:val="en-GB"/>
              </w:rPr>
              <w:t xml:space="preserve">if the UE detects a DCI format indicating to the UE to transmit in a set of symbols, the UE is not required to perform </w:t>
            </w:r>
            <w:r w:rsidRPr="00970D1A">
              <w:rPr>
                <w:rFonts w:eastAsia="宋体"/>
                <w:szCs w:val="20"/>
                <w:lang w:val="en-GB" w:eastAsia="ja-JP"/>
              </w:rPr>
              <w:t xml:space="preserve">RRM measurements </w:t>
            </w:r>
            <w:r w:rsidRPr="00970D1A">
              <w:rPr>
                <w:rFonts w:eastAsia="宋体"/>
                <w:szCs w:val="20"/>
                <w:lang w:val="en-GB"/>
              </w:rPr>
              <w:t xml:space="preserve">[10, TS 38.133] </w:t>
            </w:r>
            <w:r w:rsidRPr="00970D1A">
              <w:rPr>
                <w:rFonts w:eastAsia="宋体"/>
                <w:szCs w:val="20"/>
              </w:rPr>
              <w:t xml:space="preserve">based on a SS/PBCH block or CSI-RS reception on a different cell in the frequency band </w:t>
            </w:r>
            <w:r w:rsidRPr="00970D1A">
              <w:rPr>
                <w:rFonts w:eastAsia="宋体"/>
                <w:szCs w:val="20"/>
                <w:lang w:val="en-GB"/>
              </w:rPr>
              <w:t xml:space="preserve">if the SS/PBCH </w:t>
            </w:r>
            <w:r w:rsidRPr="00970D1A">
              <w:rPr>
                <w:rFonts w:eastAsia="宋体"/>
                <w:szCs w:val="20"/>
              </w:rPr>
              <w:t xml:space="preserve">block </w:t>
            </w:r>
            <w:r w:rsidRPr="00970D1A">
              <w:rPr>
                <w:rFonts w:eastAsia="宋体"/>
                <w:szCs w:val="20"/>
                <w:lang w:val="en-GB"/>
              </w:rPr>
              <w:t>or CSI-RS reception includes at least one symbol from the set of symbols.</w:t>
            </w:r>
          </w:p>
        </w:tc>
      </w:tr>
    </w:tbl>
    <w:p w14:paraId="53AC25BA" w14:textId="302047CD" w:rsidR="00004EA2" w:rsidRPr="00866271" w:rsidRDefault="00866271" w:rsidP="006B47E4">
      <w:pPr>
        <w:spacing w:before="120"/>
        <w:rPr>
          <w:rFonts w:eastAsiaTheme="minorEastAsia"/>
          <w:color w:val="000000" w:themeColor="text1"/>
          <w:lang w:val="en-GB" w:eastAsia="zh-CN"/>
        </w:rPr>
      </w:pPr>
      <w:r>
        <w:rPr>
          <w:rFonts w:eastAsiaTheme="minorEastAsia"/>
          <w:color w:val="000000" w:themeColor="text1"/>
          <w:lang w:val="en-GB" w:eastAsia="zh-CN"/>
        </w:rPr>
        <w:t xml:space="preserve">The detailed discussion </w:t>
      </w:r>
      <w:r w:rsidR="0003360B">
        <w:rPr>
          <w:rFonts w:eastAsiaTheme="minorEastAsia"/>
          <w:color w:val="000000" w:themeColor="text1"/>
          <w:lang w:val="en-GB" w:eastAsia="zh-CN"/>
        </w:rPr>
        <w:t>between</w:t>
      </w:r>
      <w:r>
        <w:rPr>
          <w:rFonts w:eastAsiaTheme="minorEastAsia"/>
          <w:color w:val="000000" w:themeColor="text1"/>
          <w:lang w:val="en-GB" w:eastAsia="zh-CN"/>
        </w:rPr>
        <w:t xml:space="preserve"> RAN1 and </w:t>
      </w:r>
      <w:r>
        <w:rPr>
          <w:rFonts w:eastAsiaTheme="minorEastAsia" w:hint="eastAsia"/>
          <w:color w:val="000000" w:themeColor="text1"/>
          <w:lang w:val="en-GB" w:eastAsia="zh-CN"/>
        </w:rPr>
        <w:t>RAN</w:t>
      </w:r>
      <w:r>
        <w:rPr>
          <w:rFonts w:eastAsiaTheme="minorEastAsia"/>
          <w:color w:val="000000" w:themeColor="text1"/>
          <w:lang w:val="en-GB" w:eastAsia="zh-CN"/>
        </w:rPr>
        <w:t>4 is captured in</w:t>
      </w:r>
      <w:r w:rsidR="006619CE">
        <w:rPr>
          <w:rFonts w:eastAsiaTheme="minorEastAsia"/>
          <w:color w:val="000000" w:themeColor="text1"/>
          <w:lang w:val="en-GB" w:eastAsia="zh-CN"/>
        </w:rPr>
        <w:t xml:space="preserve"> LS between RAN1 and RAN4</w:t>
      </w:r>
      <w:r>
        <w:rPr>
          <w:rFonts w:eastAsiaTheme="minorEastAsia"/>
          <w:color w:val="000000" w:themeColor="text1"/>
          <w:lang w:val="en-GB" w:eastAsia="zh-CN"/>
        </w:rPr>
        <w:t xml:space="preserve"> </w:t>
      </w:r>
      <w:r w:rsidR="00BC719D">
        <w:rPr>
          <w:rFonts w:eastAsiaTheme="minorEastAsia"/>
          <w:color w:val="000000" w:themeColor="text1"/>
          <w:lang w:val="en-GB" w:eastAsia="zh-CN"/>
        </w:rPr>
        <w:fldChar w:fldCharType="begin"/>
      </w:r>
      <w:r w:rsidR="00BC719D">
        <w:rPr>
          <w:rFonts w:eastAsiaTheme="minorEastAsia"/>
          <w:color w:val="000000" w:themeColor="text1"/>
          <w:lang w:val="en-GB" w:eastAsia="zh-CN"/>
        </w:rPr>
        <w:instrText xml:space="preserve"> REF _Ref83825917 \r \h </w:instrText>
      </w:r>
      <w:r w:rsidR="00BC719D">
        <w:rPr>
          <w:rFonts w:eastAsiaTheme="minorEastAsia"/>
          <w:color w:val="000000" w:themeColor="text1"/>
          <w:lang w:val="en-GB" w:eastAsia="zh-CN"/>
        </w:rPr>
      </w:r>
      <w:r w:rsidR="00BC719D">
        <w:rPr>
          <w:rFonts w:eastAsiaTheme="minorEastAsia"/>
          <w:color w:val="000000" w:themeColor="text1"/>
          <w:lang w:val="en-GB" w:eastAsia="zh-CN"/>
        </w:rPr>
        <w:fldChar w:fldCharType="separate"/>
      </w:r>
      <w:r w:rsidR="00BC719D">
        <w:rPr>
          <w:rFonts w:eastAsiaTheme="minorEastAsia"/>
          <w:color w:val="000000" w:themeColor="text1"/>
          <w:lang w:val="en-GB" w:eastAsia="zh-CN"/>
        </w:rPr>
        <w:t>[4]</w:t>
      </w:r>
      <w:r w:rsidR="00BC719D">
        <w:rPr>
          <w:rFonts w:eastAsiaTheme="minorEastAsia"/>
          <w:color w:val="000000" w:themeColor="text1"/>
          <w:lang w:val="en-GB" w:eastAsia="zh-CN"/>
        </w:rPr>
        <w:fldChar w:fldCharType="end"/>
      </w:r>
      <w:r w:rsidR="00BC719D">
        <w:rPr>
          <w:rFonts w:eastAsiaTheme="minorEastAsia"/>
          <w:color w:val="000000" w:themeColor="text1"/>
          <w:lang w:val="en-GB" w:eastAsia="zh-CN"/>
        </w:rPr>
        <w:fldChar w:fldCharType="begin"/>
      </w:r>
      <w:r w:rsidR="00BC719D">
        <w:rPr>
          <w:rFonts w:eastAsiaTheme="minorEastAsia"/>
          <w:color w:val="000000" w:themeColor="text1"/>
          <w:lang w:val="en-GB" w:eastAsia="zh-CN"/>
        </w:rPr>
        <w:instrText xml:space="preserve"> REF _Ref83825919 \r \h </w:instrText>
      </w:r>
      <w:r w:rsidR="00BC719D">
        <w:rPr>
          <w:rFonts w:eastAsiaTheme="minorEastAsia"/>
          <w:color w:val="000000" w:themeColor="text1"/>
          <w:lang w:val="en-GB" w:eastAsia="zh-CN"/>
        </w:rPr>
      </w:r>
      <w:r w:rsidR="00BC719D">
        <w:rPr>
          <w:rFonts w:eastAsiaTheme="minorEastAsia"/>
          <w:color w:val="000000" w:themeColor="text1"/>
          <w:lang w:val="en-GB" w:eastAsia="zh-CN"/>
        </w:rPr>
        <w:fldChar w:fldCharType="separate"/>
      </w:r>
      <w:r w:rsidR="00BC719D">
        <w:rPr>
          <w:rFonts w:eastAsiaTheme="minorEastAsia"/>
          <w:color w:val="000000" w:themeColor="text1"/>
          <w:lang w:val="en-GB" w:eastAsia="zh-CN"/>
        </w:rPr>
        <w:t>[5]</w:t>
      </w:r>
      <w:r w:rsidR="00BC719D">
        <w:rPr>
          <w:rFonts w:eastAsiaTheme="minorEastAsia"/>
          <w:color w:val="000000" w:themeColor="text1"/>
          <w:lang w:val="en-GB" w:eastAsia="zh-CN"/>
        </w:rPr>
        <w:fldChar w:fldCharType="end"/>
      </w:r>
      <w:r w:rsidR="00BC719D">
        <w:rPr>
          <w:rFonts w:eastAsiaTheme="minorEastAsia"/>
          <w:color w:val="000000" w:themeColor="text1"/>
          <w:lang w:val="en-GB" w:eastAsia="zh-CN"/>
        </w:rPr>
        <w:fldChar w:fldCharType="begin"/>
      </w:r>
      <w:r w:rsidR="00BC719D">
        <w:rPr>
          <w:rFonts w:eastAsiaTheme="minorEastAsia"/>
          <w:color w:val="000000" w:themeColor="text1"/>
          <w:lang w:val="en-GB" w:eastAsia="zh-CN"/>
        </w:rPr>
        <w:instrText xml:space="preserve"> REF _Ref83825921 \r \h </w:instrText>
      </w:r>
      <w:r w:rsidR="00BC719D">
        <w:rPr>
          <w:rFonts w:eastAsiaTheme="minorEastAsia"/>
          <w:color w:val="000000" w:themeColor="text1"/>
          <w:lang w:val="en-GB" w:eastAsia="zh-CN"/>
        </w:rPr>
      </w:r>
      <w:r w:rsidR="00BC719D">
        <w:rPr>
          <w:rFonts w:eastAsiaTheme="minorEastAsia"/>
          <w:color w:val="000000" w:themeColor="text1"/>
          <w:lang w:val="en-GB" w:eastAsia="zh-CN"/>
        </w:rPr>
        <w:fldChar w:fldCharType="separate"/>
      </w:r>
      <w:r w:rsidR="00BC719D">
        <w:rPr>
          <w:rFonts w:eastAsiaTheme="minorEastAsia"/>
          <w:color w:val="000000" w:themeColor="text1"/>
          <w:lang w:val="en-GB" w:eastAsia="zh-CN"/>
        </w:rPr>
        <w:t>[6]</w:t>
      </w:r>
      <w:r w:rsidR="00BC719D">
        <w:rPr>
          <w:rFonts w:eastAsiaTheme="minorEastAsia"/>
          <w:color w:val="000000" w:themeColor="text1"/>
          <w:lang w:val="en-GB" w:eastAsia="zh-CN"/>
        </w:rPr>
        <w:fldChar w:fldCharType="end"/>
      </w:r>
      <w:r w:rsidR="006619CE">
        <w:rPr>
          <w:rFonts w:eastAsiaTheme="minorEastAsia"/>
          <w:color w:val="000000" w:themeColor="text1"/>
          <w:lang w:val="en-GB" w:eastAsia="zh-CN"/>
        </w:rPr>
        <w:t>. RAN1 and RAN4 both believe the collision could happen between UL transmission and SSB for RRM,</w:t>
      </w:r>
      <w:r w:rsidR="00E40516">
        <w:rPr>
          <w:rFonts w:eastAsiaTheme="minorEastAsia"/>
          <w:color w:val="000000" w:themeColor="text1"/>
          <w:lang w:val="en-GB" w:eastAsia="zh-CN"/>
        </w:rPr>
        <w:t xml:space="preserve"> and discussed which one is prioritized.</w:t>
      </w:r>
      <w:r w:rsidR="006619CE">
        <w:rPr>
          <w:rFonts w:eastAsiaTheme="minorEastAsia"/>
          <w:color w:val="000000" w:themeColor="text1"/>
          <w:lang w:val="en-GB" w:eastAsia="zh-CN"/>
        </w:rPr>
        <w:t xml:space="preserve"> </w:t>
      </w:r>
      <w:r w:rsidR="00886706">
        <w:rPr>
          <w:rFonts w:eastAsiaTheme="minorEastAsia"/>
          <w:color w:val="000000" w:themeColor="text1"/>
          <w:lang w:val="en-GB" w:eastAsia="zh-CN"/>
        </w:rPr>
        <w:t>T</w:t>
      </w:r>
      <w:r w:rsidR="006619CE">
        <w:rPr>
          <w:rFonts w:eastAsiaTheme="minorEastAsia"/>
          <w:color w:val="000000" w:themeColor="text1"/>
          <w:lang w:val="en-GB" w:eastAsia="zh-CN"/>
        </w:rPr>
        <w:t xml:space="preserve">he </w:t>
      </w:r>
      <w:r w:rsidR="002C15FF">
        <w:rPr>
          <w:rFonts w:eastAsiaTheme="minorEastAsia"/>
          <w:color w:val="000000" w:themeColor="text1"/>
          <w:lang w:val="en-GB" w:eastAsia="zh-CN"/>
        </w:rPr>
        <w:t xml:space="preserve">conclusion </w:t>
      </w:r>
      <w:r w:rsidR="006619CE">
        <w:rPr>
          <w:rFonts w:eastAsiaTheme="minorEastAsia"/>
          <w:color w:val="000000" w:themeColor="text1"/>
          <w:lang w:val="en-GB" w:eastAsia="zh-CN"/>
        </w:rPr>
        <w:t xml:space="preserve">is </w:t>
      </w:r>
      <w:r w:rsidR="00752AB4">
        <w:rPr>
          <w:rFonts w:eastAsiaTheme="minorEastAsia"/>
          <w:color w:val="000000" w:themeColor="text1"/>
          <w:lang w:val="en-GB" w:eastAsia="zh-CN"/>
        </w:rPr>
        <w:t xml:space="preserve">that </w:t>
      </w:r>
      <w:r w:rsidR="0003360B">
        <w:rPr>
          <w:rFonts w:eastAsiaTheme="minorEastAsia"/>
          <w:color w:val="000000" w:themeColor="text1"/>
          <w:lang w:val="en-GB" w:eastAsia="zh-CN"/>
        </w:rPr>
        <w:t xml:space="preserve">reception on </w:t>
      </w:r>
      <w:r w:rsidR="006619CE">
        <w:rPr>
          <w:rFonts w:eastAsiaTheme="minorEastAsia"/>
          <w:color w:val="000000" w:themeColor="text1"/>
          <w:lang w:val="en-GB" w:eastAsia="zh-CN"/>
        </w:rPr>
        <w:t xml:space="preserve">SSB symbols for RRM is prioritized over UL transmissions. Apparently, UL transmission overlapping with SSB symbols configured by SMTC is not considered </w:t>
      </w:r>
      <w:r w:rsidR="0003360B">
        <w:rPr>
          <w:rFonts w:eastAsiaTheme="minorEastAsia"/>
          <w:color w:val="000000" w:themeColor="text1"/>
          <w:lang w:val="en-GB" w:eastAsia="zh-CN"/>
        </w:rPr>
        <w:t xml:space="preserve">as an error case </w:t>
      </w:r>
      <w:r w:rsidR="006619CE">
        <w:rPr>
          <w:rFonts w:eastAsiaTheme="minorEastAsia"/>
          <w:color w:val="000000" w:themeColor="text1"/>
          <w:lang w:val="en-GB" w:eastAsia="zh-CN"/>
        </w:rPr>
        <w:t>in Rel-15/16</w:t>
      </w:r>
      <w:r w:rsidR="00C74E71">
        <w:rPr>
          <w:rFonts w:eastAsiaTheme="minorEastAsia"/>
          <w:color w:val="000000" w:themeColor="text1"/>
          <w:lang w:val="en-GB" w:eastAsia="zh-CN"/>
        </w:rPr>
        <w:t>.</w:t>
      </w:r>
    </w:p>
    <w:p w14:paraId="639D8C0A" w14:textId="3DF0A30E" w:rsidR="00FA25C3" w:rsidRDefault="00227BDB" w:rsidP="006B47E4">
      <w:pPr>
        <w:spacing w:before="120"/>
        <w:rPr>
          <w:rFonts w:eastAsiaTheme="minorEastAsia"/>
          <w:color w:val="000000" w:themeColor="text1"/>
          <w:lang w:val="en-GB" w:eastAsia="zh-CN"/>
        </w:rPr>
      </w:pPr>
      <w:r w:rsidRPr="00E31801">
        <w:rPr>
          <w:rFonts w:eastAsiaTheme="minorEastAsia"/>
          <w:color w:val="000000" w:themeColor="text1"/>
          <w:lang w:val="en-GB" w:eastAsia="zh-CN"/>
        </w:rPr>
        <w:lastRenderedPageBreak/>
        <w:t xml:space="preserve">The SMTC configuration is also semi-statically provided by RRC signalling, both NW and UE are aligned on the SMTC configuration and the corresponding UE behaviour. </w:t>
      </w:r>
      <w:r>
        <w:rPr>
          <w:rFonts w:eastAsiaTheme="minorEastAsia"/>
          <w:iCs/>
          <w:lang w:eastAsia="zh-CN"/>
        </w:rPr>
        <w:t>Furthermore, f</w:t>
      </w:r>
      <w:r w:rsidR="00B06025">
        <w:rPr>
          <w:rFonts w:eastAsiaTheme="minorEastAsia"/>
          <w:iCs/>
          <w:lang w:eastAsia="zh-CN"/>
        </w:rPr>
        <w:t xml:space="preserve">or PUSCH collision with SSB configured by </w:t>
      </w:r>
      <w:proofErr w:type="spellStart"/>
      <w:r w:rsidR="00B06025">
        <w:rPr>
          <w:i/>
        </w:rPr>
        <w:t>ssb-PositionsInBurst</w:t>
      </w:r>
      <w:proofErr w:type="spellEnd"/>
      <w:r w:rsidR="00B06025">
        <w:t xml:space="preserve">, it is clear that UE would not transmit PUSCH. </w:t>
      </w:r>
      <w:r>
        <w:t>Thus</w:t>
      </w:r>
      <w:r w:rsidR="00B06025">
        <w:t>, the behavior is the same for these two cases in Rel-15/16</w:t>
      </w:r>
      <w:r w:rsidR="007B4BE2">
        <w:t xml:space="preserve"> and we should </w:t>
      </w:r>
      <w:r w:rsidR="007B4BE2">
        <w:rPr>
          <w:bCs/>
          <w:lang w:eastAsia="ja-JP"/>
        </w:rPr>
        <w:t xml:space="preserve">consider </w:t>
      </w:r>
      <w:r w:rsidR="007B4BE2">
        <w:rPr>
          <w:lang w:val="sv-SE" w:eastAsia="ja-JP"/>
        </w:rPr>
        <w:t xml:space="preserve">SMTC-based SSB measurement </w:t>
      </w:r>
      <w:r w:rsidR="00A7327D">
        <w:rPr>
          <w:lang w:val="sv-SE" w:eastAsia="ja-JP"/>
        </w:rPr>
        <w:t>to determine the</w:t>
      </w:r>
      <w:r w:rsidR="007B4BE2">
        <w:rPr>
          <w:lang w:val="sv-SE" w:eastAsia="ja-JP"/>
        </w:rPr>
        <w:t xml:space="preserve"> available slot</w:t>
      </w:r>
      <w:r w:rsidR="00A7327D">
        <w:rPr>
          <w:lang w:val="sv-SE" w:eastAsia="ja-JP"/>
        </w:rPr>
        <w:t>s</w:t>
      </w:r>
      <w:r w:rsidR="007B4BE2">
        <w:rPr>
          <w:lang w:val="sv-SE" w:eastAsia="ja-JP"/>
        </w:rPr>
        <w:t>.</w:t>
      </w:r>
    </w:p>
    <w:p w14:paraId="4D61C13E" w14:textId="05C0B5BE" w:rsidR="0065637F" w:rsidRDefault="00F84DEC" w:rsidP="007458BA">
      <w:pPr>
        <w:spacing w:before="120"/>
        <w:rPr>
          <w:rFonts w:eastAsiaTheme="minorEastAsia"/>
          <w:b/>
          <w:bCs/>
          <w:i/>
          <w:szCs w:val="20"/>
          <w:lang w:eastAsia="zh-CN"/>
        </w:rPr>
      </w:pPr>
      <w:r w:rsidRPr="001B27C3">
        <w:rPr>
          <w:rFonts w:eastAsiaTheme="minorEastAsia"/>
          <w:b/>
          <w:bCs/>
          <w:i/>
          <w:szCs w:val="20"/>
          <w:lang w:eastAsia="zh-CN"/>
        </w:rPr>
        <w:t>Observation</w:t>
      </w:r>
      <w:r>
        <w:rPr>
          <w:rFonts w:eastAsiaTheme="minorEastAsia"/>
          <w:b/>
          <w:bCs/>
          <w:i/>
          <w:szCs w:val="20"/>
          <w:lang w:eastAsia="zh-CN"/>
        </w:rPr>
        <w:t xml:space="preserve"> 1</w:t>
      </w:r>
      <w:r w:rsidR="0065637F" w:rsidRPr="001B27C3">
        <w:rPr>
          <w:rFonts w:eastAsiaTheme="minorEastAsia"/>
          <w:b/>
          <w:bCs/>
          <w:i/>
          <w:szCs w:val="20"/>
          <w:lang w:eastAsia="zh-CN"/>
        </w:rPr>
        <w:t xml:space="preserve">: </w:t>
      </w:r>
      <w:r w:rsidR="00372910" w:rsidRPr="001B27C3">
        <w:rPr>
          <w:rFonts w:eastAsiaTheme="minorEastAsia"/>
          <w:b/>
          <w:bCs/>
          <w:i/>
          <w:szCs w:val="20"/>
          <w:lang w:eastAsia="zh-CN"/>
        </w:rPr>
        <w:t>T</w:t>
      </w:r>
      <w:r w:rsidR="007458BA" w:rsidRPr="001B27C3">
        <w:rPr>
          <w:rFonts w:eastAsiaTheme="minorEastAsia"/>
          <w:b/>
          <w:bCs/>
          <w:i/>
          <w:szCs w:val="20"/>
          <w:lang w:eastAsia="zh-CN"/>
        </w:rPr>
        <w:t xml:space="preserve">he flexible symbols </w:t>
      </w:r>
      <w:r w:rsidR="00C74E71">
        <w:rPr>
          <w:rFonts w:eastAsiaTheme="minorEastAsia"/>
          <w:b/>
          <w:bCs/>
          <w:i/>
          <w:szCs w:val="20"/>
          <w:lang w:eastAsia="zh-CN"/>
        </w:rPr>
        <w:t>colliding</w:t>
      </w:r>
      <w:r w:rsidR="00C74E71" w:rsidRPr="001B27C3">
        <w:rPr>
          <w:rFonts w:eastAsiaTheme="minorEastAsia"/>
          <w:b/>
          <w:bCs/>
          <w:i/>
          <w:szCs w:val="20"/>
          <w:lang w:eastAsia="zh-CN"/>
        </w:rPr>
        <w:t xml:space="preserve"> </w:t>
      </w:r>
      <w:r w:rsidR="007458BA" w:rsidRPr="001B27C3">
        <w:rPr>
          <w:rFonts w:eastAsiaTheme="minorEastAsia"/>
          <w:b/>
          <w:bCs/>
          <w:i/>
          <w:szCs w:val="20"/>
          <w:lang w:eastAsia="zh-CN"/>
        </w:rPr>
        <w:t>with SSB based measurement by SMTC is</w:t>
      </w:r>
      <w:r w:rsidR="00C74E71">
        <w:rPr>
          <w:rFonts w:eastAsiaTheme="minorEastAsia"/>
          <w:b/>
          <w:bCs/>
          <w:i/>
          <w:szCs w:val="20"/>
          <w:lang w:eastAsia="zh-CN"/>
        </w:rPr>
        <w:t xml:space="preserve"> not an error case in Rel-15/Rel-16. And these flexible symbols are </w:t>
      </w:r>
      <w:r w:rsidR="007458BA" w:rsidRPr="001B27C3">
        <w:rPr>
          <w:rFonts w:eastAsiaTheme="minorEastAsia"/>
          <w:b/>
          <w:bCs/>
          <w:i/>
          <w:szCs w:val="20"/>
          <w:lang w:eastAsia="zh-CN"/>
        </w:rPr>
        <w:t xml:space="preserve">not available for PUSCH </w:t>
      </w:r>
      <w:r w:rsidR="00BB5F10">
        <w:rPr>
          <w:rFonts w:eastAsiaTheme="minorEastAsia"/>
          <w:b/>
          <w:bCs/>
          <w:i/>
          <w:szCs w:val="20"/>
          <w:lang w:eastAsia="zh-CN"/>
        </w:rPr>
        <w:t>transmissions</w:t>
      </w:r>
      <w:r w:rsidR="007458BA" w:rsidRPr="001B27C3">
        <w:rPr>
          <w:rFonts w:eastAsiaTheme="minorEastAsia"/>
          <w:b/>
          <w:bCs/>
          <w:i/>
          <w:szCs w:val="20"/>
          <w:lang w:eastAsia="zh-CN"/>
        </w:rPr>
        <w:t>.</w:t>
      </w:r>
    </w:p>
    <w:p w14:paraId="7D07D38F" w14:textId="15EC7DFF" w:rsidR="00F84DEC" w:rsidRDefault="00F84DEC" w:rsidP="00F84DEC">
      <w:pPr>
        <w:spacing w:before="120"/>
        <w:rPr>
          <w:rFonts w:eastAsiaTheme="minorEastAsia"/>
          <w:b/>
          <w:bCs/>
          <w:i/>
          <w:szCs w:val="20"/>
          <w:lang w:eastAsia="zh-CN"/>
        </w:rPr>
      </w:pPr>
      <w:r w:rsidRPr="001B27C3">
        <w:rPr>
          <w:rFonts w:eastAsiaTheme="minorEastAsia"/>
          <w:b/>
          <w:bCs/>
          <w:i/>
          <w:szCs w:val="20"/>
          <w:lang w:eastAsia="zh-CN"/>
        </w:rPr>
        <w:t>Proposal</w:t>
      </w:r>
      <w:r w:rsidR="00095C34">
        <w:rPr>
          <w:rFonts w:eastAsiaTheme="minorEastAsia"/>
          <w:b/>
          <w:bCs/>
          <w:i/>
          <w:szCs w:val="20"/>
          <w:lang w:eastAsia="zh-CN"/>
        </w:rPr>
        <w:t xml:space="preserve"> 4</w:t>
      </w:r>
      <w:r w:rsidRPr="001B27C3">
        <w:rPr>
          <w:rFonts w:eastAsiaTheme="minorEastAsia"/>
          <w:b/>
          <w:bCs/>
          <w:i/>
          <w:szCs w:val="20"/>
          <w:lang w:eastAsia="zh-CN"/>
        </w:rPr>
        <w:t xml:space="preserve">: </w:t>
      </w:r>
      <w:r w:rsidR="007B4BE2" w:rsidRPr="007B4BE2">
        <w:rPr>
          <w:rFonts w:eastAsiaTheme="minorEastAsia"/>
          <w:b/>
          <w:bCs/>
          <w:i/>
          <w:szCs w:val="20"/>
          <w:lang w:eastAsia="zh-CN"/>
        </w:rPr>
        <w:t>SSB</w:t>
      </w:r>
      <w:r w:rsidR="00B61D26">
        <w:rPr>
          <w:rFonts w:eastAsiaTheme="minorEastAsia"/>
          <w:b/>
          <w:bCs/>
          <w:i/>
          <w:szCs w:val="20"/>
          <w:lang w:eastAsia="zh-CN"/>
        </w:rPr>
        <w:t xml:space="preserve"> symbols for RRM</w:t>
      </w:r>
      <w:r w:rsidR="007B4BE2" w:rsidRPr="007B4BE2">
        <w:rPr>
          <w:rFonts w:eastAsiaTheme="minorEastAsia"/>
          <w:b/>
          <w:bCs/>
          <w:i/>
          <w:szCs w:val="20"/>
          <w:lang w:eastAsia="zh-CN"/>
        </w:rPr>
        <w:t xml:space="preserve"> measurement</w:t>
      </w:r>
      <w:r w:rsidR="00B61D26">
        <w:rPr>
          <w:rFonts w:eastAsiaTheme="minorEastAsia"/>
          <w:b/>
          <w:bCs/>
          <w:i/>
          <w:szCs w:val="20"/>
          <w:lang w:eastAsia="zh-CN"/>
        </w:rPr>
        <w:t xml:space="preserve"> configured by SMTC </w:t>
      </w:r>
      <w:r w:rsidRPr="00F84DEC">
        <w:rPr>
          <w:rFonts w:eastAsiaTheme="minorEastAsia"/>
          <w:b/>
          <w:bCs/>
          <w:i/>
          <w:szCs w:val="20"/>
          <w:lang w:eastAsia="zh-CN"/>
        </w:rPr>
        <w:t xml:space="preserve"> should be considered to determine the available slots.</w:t>
      </w:r>
    </w:p>
    <w:p w14:paraId="372285EE" w14:textId="77777777" w:rsidR="009B50AD" w:rsidRDefault="009B50AD" w:rsidP="00D37A06">
      <w:pPr>
        <w:spacing w:before="120"/>
      </w:pPr>
    </w:p>
    <w:p w14:paraId="391F0E34" w14:textId="4E98CB14" w:rsidR="00E952ED" w:rsidRDefault="00E952ED" w:rsidP="00E952ED">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Other</w:t>
      </w:r>
      <w:r w:rsidR="00735891">
        <w:rPr>
          <w:rFonts w:ascii="Arial" w:eastAsia="宋体" w:hAnsi="Arial" w:cs="Times New Roman"/>
          <w:b w:val="0"/>
          <w:bCs w:val="0"/>
          <w:kern w:val="0"/>
          <w:sz w:val="36"/>
          <w:szCs w:val="20"/>
          <w:lang w:eastAsia="zh-CN"/>
        </w:rPr>
        <w:t xml:space="preserve"> consideration</w:t>
      </w:r>
    </w:p>
    <w:p w14:paraId="2778F5F7" w14:textId="77FA4C2B" w:rsidR="00541E3D" w:rsidRDefault="00541E3D" w:rsidP="00D37A06">
      <w:pPr>
        <w:spacing w:before="120"/>
        <w:rPr>
          <w:rFonts w:eastAsiaTheme="minorEastAsia"/>
          <w:lang w:eastAsia="zh-CN"/>
        </w:rPr>
      </w:pPr>
      <w:r>
        <w:rPr>
          <w:rFonts w:eastAsiaTheme="minorEastAsia" w:hint="eastAsia"/>
          <w:lang w:eastAsia="zh-CN"/>
        </w:rPr>
        <w:t>F</w:t>
      </w:r>
      <w:r>
        <w:rPr>
          <w:rFonts w:eastAsiaTheme="minorEastAsia"/>
          <w:lang w:eastAsia="zh-CN"/>
        </w:rPr>
        <w:t>or HD-FDD RedCap UEs, the following agreement has been achieved,</w:t>
      </w:r>
      <w:r w:rsidR="00C504CE">
        <w:rPr>
          <w:rFonts w:eastAsiaTheme="minorEastAsia"/>
          <w:lang w:eastAsia="zh-CN"/>
        </w:rPr>
        <w:t xml:space="preserve"> which means </w:t>
      </w:r>
      <w:r w:rsidR="00523149">
        <w:rPr>
          <w:rFonts w:eastAsiaTheme="minorEastAsia"/>
          <w:lang w:eastAsia="zh-CN"/>
        </w:rPr>
        <w:t xml:space="preserve">the CG-PUSCH is not transmitted when </w:t>
      </w:r>
      <w:r w:rsidR="00523149" w:rsidRPr="00674116">
        <w:rPr>
          <w:szCs w:val="22"/>
        </w:rPr>
        <w:t xml:space="preserve">SSB overlaps with </w:t>
      </w:r>
      <w:r w:rsidR="0091221F">
        <w:rPr>
          <w:szCs w:val="22"/>
        </w:rPr>
        <w:t>CG-PUSCH</w:t>
      </w:r>
      <w:r w:rsidR="00523149">
        <w:rPr>
          <w:szCs w:val="22"/>
        </w:rPr>
        <w:t xml:space="preserve">. </w:t>
      </w:r>
    </w:p>
    <w:p w14:paraId="14D264B9" w14:textId="77777777" w:rsidR="00674116" w:rsidRPr="00674116" w:rsidRDefault="00674116" w:rsidP="00674116">
      <w:pPr>
        <w:spacing w:before="120"/>
        <w:rPr>
          <w:bCs/>
          <w:highlight w:val="green"/>
        </w:rPr>
      </w:pPr>
      <w:r w:rsidRPr="00674116">
        <w:rPr>
          <w:bCs/>
          <w:highlight w:val="green"/>
        </w:rPr>
        <w:t xml:space="preserve">Agreement: </w:t>
      </w:r>
    </w:p>
    <w:p w14:paraId="666ECC38" w14:textId="77777777" w:rsidR="00674116" w:rsidRPr="00674116" w:rsidRDefault="00674116" w:rsidP="00674116">
      <w:pPr>
        <w:pStyle w:val="afa"/>
        <w:numPr>
          <w:ilvl w:val="0"/>
          <w:numId w:val="47"/>
        </w:numPr>
        <w:spacing w:beforeLines="0" w:before="120" w:after="180" w:line="252" w:lineRule="auto"/>
        <w:ind w:firstLineChars="0"/>
        <w:contextualSpacing/>
        <w:rPr>
          <w:rFonts w:ascii="Times New Roman" w:hAnsi="Times New Roman" w:cs="Times New Roman"/>
          <w:szCs w:val="22"/>
        </w:rPr>
      </w:pPr>
      <w:r w:rsidRPr="00674116">
        <w:rPr>
          <w:rFonts w:ascii="Times New Roman" w:hAnsi="Times New Roman" w:cs="Times New Roman"/>
          <w:szCs w:val="22"/>
        </w:rPr>
        <w:t>For Case 5 of SSB overlaps with in configured UL transmission, re-use the existing collision handling principles of Rel-15/16 for NR TDD that SSB is prioritized over configured UL transmission</w:t>
      </w:r>
    </w:p>
    <w:p w14:paraId="7DBBB86D" w14:textId="77777777" w:rsidR="00674116" w:rsidRPr="00674116" w:rsidRDefault="00674116" w:rsidP="00674116">
      <w:pPr>
        <w:pStyle w:val="afa"/>
        <w:numPr>
          <w:ilvl w:val="1"/>
          <w:numId w:val="47"/>
        </w:numPr>
        <w:spacing w:beforeLines="0" w:before="120" w:after="100" w:afterAutospacing="1" w:line="252" w:lineRule="auto"/>
        <w:ind w:firstLineChars="0"/>
        <w:contextualSpacing/>
        <w:rPr>
          <w:rFonts w:ascii="Times New Roman" w:hAnsi="Times New Roman" w:cs="Times New Roman"/>
          <w:szCs w:val="22"/>
        </w:rPr>
      </w:pPr>
      <w:r w:rsidRPr="00674116">
        <w:rPr>
          <w:rFonts w:ascii="Times New Roman" w:hAnsi="Times New Roman" w:cs="Times New Roman"/>
          <w:szCs w:val="22"/>
        </w:rPr>
        <w:t>The configured UL transmission includes CG-PUSCH, or SRS</w:t>
      </w:r>
    </w:p>
    <w:p w14:paraId="4632E2F5" w14:textId="38B7C98B" w:rsidR="00541E3D" w:rsidRPr="00674116" w:rsidRDefault="00674116" w:rsidP="00674116">
      <w:pPr>
        <w:pStyle w:val="afa"/>
        <w:numPr>
          <w:ilvl w:val="1"/>
          <w:numId w:val="47"/>
        </w:numPr>
        <w:spacing w:beforeLines="0" w:before="120" w:after="100" w:afterAutospacing="1" w:line="252" w:lineRule="auto"/>
        <w:ind w:firstLineChars="0"/>
        <w:contextualSpacing/>
        <w:rPr>
          <w:rFonts w:ascii="Times New Roman" w:hAnsi="Times New Roman" w:cs="Times New Roman"/>
          <w:szCs w:val="22"/>
        </w:rPr>
      </w:pPr>
      <w:r w:rsidRPr="00674116">
        <w:rPr>
          <w:rFonts w:ascii="Times New Roman" w:eastAsia="等线" w:hAnsi="Times New Roman" w:cs="Times New Roman"/>
          <w:szCs w:val="22"/>
        </w:rPr>
        <w:t>FFS: Confirm that PUCCH is included</w:t>
      </w:r>
    </w:p>
    <w:p w14:paraId="7CF6630A" w14:textId="21FFE97E" w:rsidR="00F1270A" w:rsidRPr="004C162C" w:rsidRDefault="008A6EB4" w:rsidP="00F1270A">
      <w:pPr>
        <w:spacing w:before="120"/>
        <w:rPr>
          <w:rFonts w:eastAsiaTheme="minorEastAsia"/>
          <w:lang w:eastAsia="zh-CN"/>
        </w:rPr>
      </w:pPr>
      <w:r>
        <w:rPr>
          <w:rFonts w:eastAsiaTheme="minorEastAsia" w:hint="eastAsia"/>
          <w:lang w:eastAsia="zh-CN"/>
        </w:rPr>
        <w:t>A</w:t>
      </w:r>
      <w:r w:rsidR="00300C3F">
        <w:rPr>
          <w:rFonts w:eastAsiaTheme="minorEastAsia"/>
          <w:lang w:eastAsia="zh-CN"/>
        </w:rPr>
        <w:t xml:space="preserve">nd the existing collision handling principles of Rel-15/16 for TDD can be re-used. </w:t>
      </w:r>
      <w:r w:rsidR="00CD0A0C">
        <w:rPr>
          <w:rFonts w:eastAsiaTheme="minorEastAsia"/>
          <w:lang w:eastAsia="zh-CN"/>
        </w:rPr>
        <w:t>A</w:t>
      </w:r>
      <w:r w:rsidR="00F51CF0">
        <w:rPr>
          <w:rFonts w:eastAsiaTheme="minorEastAsia"/>
          <w:lang w:eastAsia="zh-CN"/>
        </w:rPr>
        <w:t>t least for CG-PUSCH</w:t>
      </w:r>
      <w:r w:rsidR="006B543A">
        <w:rPr>
          <w:rFonts w:eastAsiaTheme="minorEastAsia"/>
          <w:lang w:eastAsia="zh-CN"/>
        </w:rPr>
        <w:t xml:space="preserve"> repetition transmission</w:t>
      </w:r>
      <w:r w:rsidR="00FC0CE1">
        <w:rPr>
          <w:rFonts w:eastAsiaTheme="minorEastAsia"/>
          <w:lang w:eastAsia="zh-CN"/>
        </w:rPr>
        <w:t xml:space="preserve"> overlapping with SSB</w:t>
      </w:r>
      <w:r w:rsidR="006C2881">
        <w:rPr>
          <w:rFonts w:eastAsiaTheme="minorEastAsia"/>
          <w:lang w:eastAsia="zh-CN"/>
        </w:rPr>
        <w:t>s</w:t>
      </w:r>
      <w:r w:rsidR="00CD0A0C">
        <w:rPr>
          <w:rFonts w:eastAsiaTheme="minorEastAsia"/>
          <w:lang w:eastAsia="zh-CN"/>
        </w:rPr>
        <w:t xml:space="preserve">, </w:t>
      </w:r>
      <w:r>
        <w:rPr>
          <w:rFonts w:eastAsiaTheme="minorEastAsia"/>
          <w:lang w:eastAsia="zh-CN"/>
        </w:rPr>
        <w:t xml:space="preserve">the mechanism of available slots determination </w:t>
      </w:r>
      <w:r w:rsidR="00CD0A0C">
        <w:rPr>
          <w:rFonts w:eastAsiaTheme="minorEastAsia"/>
          <w:lang w:eastAsia="zh-CN"/>
        </w:rPr>
        <w:t>c</w:t>
      </w:r>
      <w:r>
        <w:rPr>
          <w:rFonts w:eastAsiaTheme="minorEastAsia"/>
          <w:lang w:eastAsia="zh-CN"/>
        </w:rPr>
        <w:t xml:space="preserve">ould </w:t>
      </w:r>
      <w:r w:rsidR="00CD0A0C">
        <w:rPr>
          <w:rFonts w:eastAsiaTheme="minorEastAsia"/>
          <w:lang w:eastAsia="zh-CN"/>
        </w:rPr>
        <w:t xml:space="preserve">be </w:t>
      </w:r>
      <w:r>
        <w:rPr>
          <w:rFonts w:eastAsiaTheme="minorEastAsia"/>
          <w:lang w:eastAsia="zh-CN"/>
        </w:rPr>
        <w:t xml:space="preserve">also applicable for </w:t>
      </w:r>
      <w:r w:rsidR="001159C0">
        <w:rPr>
          <w:rFonts w:eastAsiaTheme="minorEastAsia"/>
          <w:lang w:eastAsia="zh-CN"/>
        </w:rPr>
        <w:t xml:space="preserve">HD-FDD RedCap UEs. </w:t>
      </w:r>
      <w:r w:rsidR="00F1270A">
        <w:rPr>
          <w:rFonts w:eastAsiaTheme="minorEastAsia" w:hint="eastAsia"/>
          <w:lang w:eastAsia="zh-CN"/>
        </w:rPr>
        <w:t>F</w:t>
      </w:r>
      <w:r w:rsidR="00F1270A">
        <w:rPr>
          <w:rFonts w:eastAsiaTheme="minorEastAsia"/>
          <w:lang w:eastAsia="zh-CN"/>
        </w:rPr>
        <w:t>or unified design, t</w:t>
      </w:r>
      <w:r w:rsidR="00F1270A">
        <w:rPr>
          <w:lang w:val="sv-SE" w:eastAsia="ja-JP"/>
        </w:rPr>
        <w:t xml:space="preserve">here is no need to </w:t>
      </w:r>
      <w:r w:rsidR="00F51CF0">
        <w:rPr>
          <w:lang w:val="sv-SE" w:eastAsia="ja-JP"/>
        </w:rPr>
        <w:t xml:space="preserve">put the </w:t>
      </w:r>
      <w:r w:rsidR="004C162C">
        <w:rPr>
          <w:lang w:val="sv-SE" w:eastAsia="ja-JP"/>
        </w:rPr>
        <w:t>rest</w:t>
      </w:r>
      <w:r w:rsidR="00F51CF0">
        <w:rPr>
          <w:lang w:val="sv-SE" w:eastAsia="ja-JP"/>
        </w:rPr>
        <w:t>ri</w:t>
      </w:r>
      <w:r w:rsidR="004C162C">
        <w:rPr>
          <w:lang w:val="sv-SE" w:eastAsia="ja-JP"/>
        </w:rPr>
        <w:t>ct</w:t>
      </w:r>
      <w:r w:rsidR="00F51CF0">
        <w:rPr>
          <w:lang w:val="sv-SE" w:eastAsia="ja-JP"/>
        </w:rPr>
        <w:t xml:space="preserve">ion on </w:t>
      </w:r>
      <w:r w:rsidR="004C162C">
        <w:rPr>
          <w:lang w:val="sv-SE" w:eastAsia="ja-JP"/>
        </w:rPr>
        <w:t xml:space="preserve">the </w:t>
      </w:r>
      <w:r w:rsidR="00F1270A">
        <w:rPr>
          <w:lang w:val="sv-SE" w:eastAsia="ja-JP"/>
        </w:rPr>
        <w:t>the applicability</w:t>
      </w:r>
      <w:r w:rsidR="00483164">
        <w:rPr>
          <w:lang w:val="sv-SE" w:eastAsia="ja-JP"/>
        </w:rPr>
        <w:t xml:space="preserve"> for FDD and TDD systems</w:t>
      </w:r>
      <w:r w:rsidR="00F1270A">
        <w:rPr>
          <w:lang w:val="sv-SE" w:eastAsia="ja-JP"/>
        </w:rPr>
        <w:t xml:space="preserve">. </w:t>
      </w:r>
    </w:p>
    <w:p w14:paraId="4F8DDA15" w14:textId="1CC93963" w:rsidR="00F51B0F" w:rsidRPr="00B15096" w:rsidRDefault="00F51B0F" w:rsidP="00F51B0F">
      <w:pPr>
        <w:spacing w:before="120" w:line="256" w:lineRule="auto"/>
        <w:rPr>
          <w:rFonts w:eastAsiaTheme="minorEastAsia"/>
          <w:b/>
          <w:i/>
          <w:iCs/>
          <w:lang w:val="en-GB"/>
        </w:rPr>
      </w:pPr>
      <w:r w:rsidRPr="00B15096">
        <w:rPr>
          <w:rFonts w:eastAsiaTheme="minorEastAsia" w:hint="eastAsia"/>
          <w:b/>
          <w:i/>
          <w:iCs/>
          <w:lang w:val="en-GB"/>
        </w:rPr>
        <w:t>P</w:t>
      </w:r>
      <w:r w:rsidRPr="00B15096">
        <w:rPr>
          <w:rFonts w:eastAsiaTheme="minorEastAsia"/>
          <w:b/>
          <w:i/>
          <w:iCs/>
          <w:lang w:val="en-GB"/>
        </w:rPr>
        <w:t>roposal</w:t>
      </w:r>
      <w:r w:rsidR="00095C34">
        <w:rPr>
          <w:rFonts w:eastAsiaTheme="minorEastAsia"/>
          <w:b/>
          <w:i/>
          <w:iCs/>
          <w:lang w:val="en-GB"/>
        </w:rPr>
        <w:t xml:space="preserve"> 5</w:t>
      </w:r>
      <w:r w:rsidRPr="00B15096">
        <w:rPr>
          <w:rFonts w:eastAsiaTheme="minorEastAsia"/>
          <w:b/>
          <w:i/>
          <w:iCs/>
          <w:lang w:val="en-GB"/>
        </w:rPr>
        <w:t xml:space="preserve">: </w:t>
      </w:r>
      <w:r w:rsidR="00726C48">
        <w:rPr>
          <w:rFonts w:eastAsiaTheme="minorEastAsia"/>
          <w:b/>
          <w:i/>
          <w:iCs/>
          <w:lang w:val="en-GB"/>
        </w:rPr>
        <w:t>At least f</w:t>
      </w:r>
      <w:r w:rsidRPr="00B15096">
        <w:rPr>
          <w:rFonts w:eastAsiaTheme="minorEastAsia"/>
          <w:b/>
          <w:i/>
          <w:iCs/>
          <w:lang w:val="en-GB"/>
        </w:rPr>
        <w:t xml:space="preserve">or </w:t>
      </w:r>
      <w:r w:rsidRPr="00726C48">
        <w:rPr>
          <w:rFonts w:eastAsiaTheme="minorEastAsia" w:hint="eastAsia"/>
          <w:b/>
          <w:i/>
          <w:iCs/>
          <w:lang w:val="en-GB"/>
        </w:rPr>
        <w:t>CG-</w:t>
      </w:r>
      <w:r w:rsidRPr="00B15096">
        <w:rPr>
          <w:rFonts w:eastAsiaTheme="minorEastAsia"/>
          <w:b/>
          <w:i/>
          <w:iCs/>
          <w:lang w:val="en-GB"/>
        </w:rPr>
        <w:t xml:space="preserve">PUSCH </w:t>
      </w:r>
      <w:r w:rsidR="00301D1F">
        <w:rPr>
          <w:rFonts w:eastAsiaTheme="minorEastAsia"/>
          <w:b/>
          <w:i/>
          <w:iCs/>
          <w:lang w:val="en-GB"/>
        </w:rPr>
        <w:t>repetition t</w:t>
      </w:r>
      <w:r w:rsidRPr="00B15096">
        <w:rPr>
          <w:rFonts w:eastAsiaTheme="minorEastAsia"/>
          <w:b/>
          <w:i/>
          <w:iCs/>
          <w:lang w:val="en-GB"/>
        </w:rPr>
        <w:t>ype A,</w:t>
      </w:r>
      <w:r>
        <w:rPr>
          <w:rFonts w:eastAsiaTheme="minorEastAsia" w:hint="eastAsia"/>
          <w:b/>
          <w:i/>
          <w:iCs/>
          <w:lang w:val="en-GB"/>
        </w:rPr>
        <w:t xml:space="preserve"> </w:t>
      </w:r>
      <w:r w:rsidRPr="00B15096">
        <w:rPr>
          <w:rFonts w:eastAsiaTheme="minorEastAsia"/>
          <w:b/>
          <w:i/>
          <w:iCs/>
          <w:lang w:val="en-GB"/>
        </w:rPr>
        <w:t xml:space="preserve">counting based on available slots </w:t>
      </w:r>
      <w:r w:rsidRPr="00B15096">
        <w:rPr>
          <w:rFonts w:eastAsiaTheme="minorEastAsia" w:hint="eastAsia"/>
          <w:b/>
          <w:i/>
          <w:iCs/>
          <w:lang w:val="en-GB"/>
        </w:rPr>
        <w:t>should</w:t>
      </w:r>
      <w:r w:rsidRPr="00B15096">
        <w:rPr>
          <w:rFonts w:eastAsiaTheme="minorEastAsia"/>
          <w:b/>
          <w:i/>
          <w:iCs/>
          <w:lang w:val="en-GB"/>
        </w:rPr>
        <w:t xml:space="preserve"> </w:t>
      </w:r>
      <w:r w:rsidRPr="00B15096">
        <w:rPr>
          <w:rFonts w:eastAsiaTheme="minorEastAsia" w:hint="eastAsia"/>
          <w:b/>
          <w:i/>
          <w:iCs/>
          <w:lang w:val="en-GB"/>
        </w:rPr>
        <w:t>be</w:t>
      </w:r>
      <w:r w:rsidRPr="00B15096">
        <w:rPr>
          <w:rFonts w:eastAsiaTheme="minorEastAsia"/>
          <w:b/>
          <w:i/>
          <w:iCs/>
          <w:lang w:val="en-GB"/>
        </w:rPr>
        <w:t xml:space="preserve"> applicable</w:t>
      </w:r>
      <w:r w:rsidRPr="007052EA">
        <w:rPr>
          <w:rFonts w:eastAsiaTheme="minorEastAsia"/>
          <w:b/>
          <w:i/>
          <w:iCs/>
          <w:lang w:val="en-GB"/>
        </w:rPr>
        <w:t xml:space="preserve"> fo</w:t>
      </w:r>
      <w:r w:rsidRPr="007052EA">
        <w:rPr>
          <w:rFonts w:eastAsiaTheme="minorEastAsia" w:hint="eastAsia"/>
          <w:b/>
          <w:i/>
          <w:iCs/>
          <w:lang w:val="en-GB"/>
        </w:rPr>
        <w:t>r H</w:t>
      </w:r>
      <w:r w:rsidR="00660F61">
        <w:rPr>
          <w:rFonts w:eastAsiaTheme="minorEastAsia"/>
          <w:b/>
          <w:i/>
          <w:iCs/>
          <w:lang w:val="en-GB"/>
        </w:rPr>
        <w:t>D-</w:t>
      </w:r>
      <w:r w:rsidRPr="007052EA">
        <w:rPr>
          <w:rFonts w:eastAsiaTheme="minorEastAsia" w:hint="eastAsia"/>
          <w:b/>
          <w:i/>
          <w:iCs/>
          <w:lang w:val="en-GB"/>
        </w:rPr>
        <w:t>FDD</w:t>
      </w:r>
      <w:r w:rsidRPr="00B15096">
        <w:rPr>
          <w:rFonts w:eastAsiaTheme="minorEastAsia"/>
          <w:b/>
          <w:i/>
          <w:iCs/>
          <w:lang w:val="en-GB"/>
        </w:rPr>
        <w:t xml:space="preserve"> </w:t>
      </w:r>
      <w:r w:rsidR="00196794">
        <w:rPr>
          <w:rFonts w:eastAsiaTheme="minorEastAsia"/>
          <w:b/>
          <w:i/>
          <w:iCs/>
          <w:lang w:val="en-GB"/>
        </w:rPr>
        <w:t xml:space="preserve">RedCap </w:t>
      </w:r>
      <w:r>
        <w:rPr>
          <w:rFonts w:eastAsiaTheme="minorEastAsia" w:hint="eastAsia"/>
          <w:b/>
          <w:i/>
          <w:iCs/>
          <w:lang w:val="en-GB"/>
        </w:rPr>
        <w:t>UE</w:t>
      </w:r>
      <w:r w:rsidR="00660F61">
        <w:rPr>
          <w:rFonts w:eastAsiaTheme="minorEastAsia"/>
          <w:b/>
          <w:i/>
          <w:iCs/>
          <w:lang w:val="en-GB"/>
        </w:rPr>
        <w:t>s</w:t>
      </w:r>
      <w:r w:rsidRPr="00B15096">
        <w:rPr>
          <w:rFonts w:eastAsiaTheme="minorEastAsia"/>
          <w:b/>
          <w:i/>
          <w:iCs/>
          <w:lang w:val="en-GB"/>
        </w:rPr>
        <w:t>.</w:t>
      </w:r>
    </w:p>
    <w:p w14:paraId="152022C9" w14:textId="02DA8982" w:rsidR="00F51B0F" w:rsidRDefault="00F51B0F" w:rsidP="00D37A06">
      <w:pPr>
        <w:spacing w:before="120"/>
      </w:pPr>
    </w:p>
    <w:p w14:paraId="5D79E100" w14:textId="77777777" w:rsidR="00A773E4" w:rsidRDefault="00A773E4" w:rsidP="00A87CD1">
      <w:pPr>
        <w:spacing w:before="120"/>
        <w:sectPr w:rsidR="00A773E4" w:rsidSect="00F747DD">
          <w:headerReference w:type="even" r:id="rId10"/>
          <w:headerReference w:type="default" r:id="rId11"/>
          <w:footerReference w:type="even" r:id="rId12"/>
          <w:footerReference w:type="default" r:id="rId13"/>
          <w:headerReference w:type="first" r:id="rId14"/>
          <w:footerReference w:type="first" r:id="rId15"/>
          <w:pgSz w:w="11909" w:h="16834" w:code="9"/>
          <w:pgMar w:top="1418" w:right="1134" w:bottom="1418" w:left="1134" w:header="720" w:footer="720" w:gutter="0"/>
          <w:cols w:space="720"/>
          <w:docGrid w:linePitch="272"/>
        </w:sectPr>
      </w:pPr>
    </w:p>
    <w:p w14:paraId="0927A967" w14:textId="4E102C22" w:rsidR="00A87CD1" w:rsidRDefault="00A87CD1" w:rsidP="00A87CD1">
      <w:pPr>
        <w:spacing w:before="120"/>
      </w:pPr>
    </w:p>
    <w:p w14:paraId="519A96E1" w14:textId="166A7B58" w:rsidR="00A87CD1" w:rsidRDefault="00A87CD1" w:rsidP="00A87CD1">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Related RRC parameters</w:t>
      </w:r>
    </w:p>
    <w:p w14:paraId="7295D779" w14:textId="77777777" w:rsidR="00287E4E" w:rsidRDefault="00287E4E" w:rsidP="00287E4E">
      <w:pPr>
        <w:spacing w:before="120"/>
        <w:rPr>
          <w:rFonts w:eastAsiaTheme="minorEastAsia"/>
          <w:lang w:val="en-GB" w:eastAsia="zh-CN"/>
        </w:rPr>
      </w:pPr>
      <w:r>
        <w:rPr>
          <w:rFonts w:eastAsiaTheme="minorEastAsia"/>
          <w:lang w:val="en-GB" w:eastAsia="zh-CN"/>
        </w:rPr>
        <w:t>Based on the discussion in previous sections following RRC parameter should be introduced.</w:t>
      </w:r>
    </w:p>
    <w:tbl>
      <w:tblPr>
        <w:tblStyle w:val="16"/>
        <w:tblW w:w="14034" w:type="dxa"/>
        <w:tblInd w:w="-5" w:type="dxa"/>
        <w:tblLayout w:type="fixed"/>
        <w:tblLook w:val="04A0" w:firstRow="1" w:lastRow="0" w:firstColumn="1" w:lastColumn="0" w:noHBand="0" w:noVBand="1"/>
      </w:tblPr>
      <w:tblGrid>
        <w:gridCol w:w="3146"/>
        <w:gridCol w:w="823"/>
        <w:gridCol w:w="2573"/>
        <w:gridCol w:w="960"/>
        <w:gridCol w:w="815"/>
        <w:gridCol w:w="981"/>
        <w:gridCol w:w="3828"/>
        <w:gridCol w:w="908"/>
      </w:tblGrid>
      <w:tr w:rsidR="00A773E4" w:rsidRPr="00462136" w14:paraId="230F3E96" w14:textId="77777777" w:rsidTr="00CC7499">
        <w:tc>
          <w:tcPr>
            <w:tcW w:w="3146" w:type="dxa"/>
            <w:shd w:val="clear" w:color="auto" w:fill="auto"/>
          </w:tcPr>
          <w:p w14:paraId="79783A03" w14:textId="77777777" w:rsidR="00287E4E" w:rsidRPr="00462136" w:rsidRDefault="00287E4E" w:rsidP="004738C5">
            <w:pPr>
              <w:spacing w:before="120"/>
              <w:rPr>
                <w:rFonts w:ascii="Calibri" w:hAnsi="Calibri" w:cs="Calibri"/>
                <w:b/>
                <w:bCs/>
                <w:color w:val="000000"/>
                <w:sz w:val="16"/>
                <w:szCs w:val="16"/>
              </w:rPr>
            </w:pPr>
            <w:r w:rsidRPr="00462136">
              <w:rPr>
                <w:rFonts w:ascii="Calibri" w:hAnsi="Calibri" w:cs="Calibri"/>
                <w:b/>
                <w:bCs/>
                <w:color w:val="000000"/>
                <w:sz w:val="16"/>
                <w:szCs w:val="16"/>
              </w:rPr>
              <w:t>Parameter Name</w:t>
            </w:r>
          </w:p>
        </w:tc>
        <w:tc>
          <w:tcPr>
            <w:tcW w:w="823" w:type="dxa"/>
          </w:tcPr>
          <w:p w14:paraId="14567C01" w14:textId="77777777" w:rsidR="00287E4E" w:rsidRPr="00462136" w:rsidRDefault="00287E4E" w:rsidP="004738C5">
            <w:pPr>
              <w:spacing w:before="120"/>
              <w:rPr>
                <w:rFonts w:ascii="Calibri" w:hAnsi="Calibri" w:cs="Calibri"/>
                <w:b/>
                <w:bCs/>
                <w:sz w:val="16"/>
                <w:szCs w:val="16"/>
                <w:lang w:eastAsia="ko-KR"/>
              </w:rPr>
            </w:pPr>
            <w:r w:rsidRPr="00462136">
              <w:rPr>
                <w:rFonts w:ascii="Calibri" w:hAnsi="Calibri" w:cs="Calibri"/>
                <w:b/>
                <w:bCs/>
                <w:sz w:val="16"/>
                <w:szCs w:val="16"/>
                <w:lang w:eastAsia="ko-KR"/>
              </w:rPr>
              <w:t>RAN1 spec/ section</w:t>
            </w:r>
          </w:p>
        </w:tc>
        <w:tc>
          <w:tcPr>
            <w:tcW w:w="2573" w:type="dxa"/>
            <w:shd w:val="clear" w:color="auto" w:fill="auto"/>
          </w:tcPr>
          <w:p w14:paraId="54DFF007" w14:textId="77777777" w:rsidR="00287E4E" w:rsidRPr="00462136" w:rsidRDefault="00287E4E" w:rsidP="004738C5">
            <w:pPr>
              <w:spacing w:before="120"/>
              <w:rPr>
                <w:rFonts w:ascii="Calibri" w:hAnsi="Calibri" w:cs="Calibri"/>
                <w:b/>
                <w:bCs/>
                <w:color w:val="000000"/>
                <w:sz w:val="16"/>
                <w:szCs w:val="16"/>
              </w:rPr>
            </w:pPr>
            <w:r w:rsidRPr="00462136">
              <w:rPr>
                <w:rFonts w:ascii="Calibri" w:hAnsi="Calibri" w:cs="Calibri"/>
                <w:b/>
                <w:bCs/>
                <w:color w:val="000000"/>
                <w:sz w:val="16"/>
                <w:szCs w:val="16"/>
              </w:rPr>
              <w:t>Values</w:t>
            </w:r>
            <w:r>
              <w:rPr>
                <w:rFonts w:ascii="Calibri" w:hAnsi="Calibri" w:cs="Calibri"/>
                <w:b/>
                <w:bCs/>
                <w:color w:val="000000"/>
                <w:sz w:val="16"/>
                <w:szCs w:val="16"/>
              </w:rPr>
              <w:t xml:space="preserve"> range</w:t>
            </w:r>
          </w:p>
        </w:tc>
        <w:tc>
          <w:tcPr>
            <w:tcW w:w="960" w:type="dxa"/>
            <w:shd w:val="clear" w:color="auto" w:fill="auto"/>
          </w:tcPr>
          <w:p w14:paraId="2E082931" w14:textId="77777777" w:rsidR="00287E4E" w:rsidRPr="005A74A8" w:rsidRDefault="00287E4E" w:rsidP="004738C5">
            <w:pPr>
              <w:spacing w:before="120"/>
              <w:rPr>
                <w:rFonts w:ascii="Calibri" w:eastAsiaTheme="minorEastAsia" w:hAnsi="Calibri" w:cs="Calibri"/>
                <w:b/>
                <w:bCs/>
                <w:color w:val="000000"/>
                <w:sz w:val="16"/>
                <w:szCs w:val="16"/>
                <w:lang w:eastAsia="zh-CN"/>
              </w:rPr>
            </w:pPr>
            <w:r w:rsidRPr="00462136">
              <w:rPr>
                <w:rFonts w:ascii="Calibri" w:hAnsi="Calibri" w:cs="Calibri"/>
                <w:b/>
                <w:bCs/>
                <w:color w:val="000000"/>
                <w:sz w:val="16"/>
                <w:szCs w:val="16"/>
              </w:rPr>
              <w:t>New R1</w:t>
            </w:r>
            <w:r>
              <w:rPr>
                <w:rFonts w:ascii="Calibri" w:hAnsi="Calibri" w:cs="Calibri"/>
                <w:b/>
                <w:bCs/>
                <w:color w:val="000000"/>
                <w:sz w:val="16"/>
                <w:szCs w:val="16"/>
              </w:rPr>
              <w:t>7</w:t>
            </w:r>
            <w:r w:rsidRPr="00462136">
              <w:rPr>
                <w:rFonts w:ascii="Calibri" w:hAnsi="Calibri" w:cs="Calibri"/>
                <w:b/>
                <w:bCs/>
                <w:color w:val="000000"/>
                <w:sz w:val="16"/>
                <w:szCs w:val="16"/>
              </w:rPr>
              <w:t xml:space="preserve"> vs extension of R15</w:t>
            </w:r>
            <w:r>
              <w:rPr>
                <w:rFonts w:ascii="Calibri" w:eastAsiaTheme="minorEastAsia" w:hAnsi="Calibri" w:cs="Calibri" w:hint="eastAsia"/>
                <w:b/>
                <w:bCs/>
                <w:color w:val="000000"/>
                <w:sz w:val="16"/>
                <w:szCs w:val="16"/>
                <w:lang w:eastAsia="zh-CN"/>
              </w:rPr>
              <w:t>/</w:t>
            </w:r>
            <w:r>
              <w:rPr>
                <w:rFonts w:ascii="Calibri" w:eastAsiaTheme="minorEastAsia" w:hAnsi="Calibri" w:cs="Calibri"/>
                <w:b/>
                <w:bCs/>
                <w:color w:val="000000"/>
                <w:sz w:val="16"/>
                <w:szCs w:val="16"/>
                <w:lang w:eastAsia="zh-CN"/>
              </w:rPr>
              <w:t>16</w:t>
            </w:r>
          </w:p>
        </w:tc>
        <w:tc>
          <w:tcPr>
            <w:tcW w:w="815" w:type="dxa"/>
            <w:shd w:val="clear" w:color="auto" w:fill="auto"/>
          </w:tcPr>
          <w:p w14:paraId="0A20FED1" w14:textId="77777777" w:rsidR="00287E4E" w:rsidRPr="00462136" w:rsidRDefault="00287E4E" w:rsidP="004738C5">
            <w:pPr>
              <w:spacing w:before="120"/>
              <w:rPr>
                <w:rFonts w:ascii="Calibri" w:hAnsi="Calibri" w:cs="Calibri"/>
                <w:b/>
                <w:bCs/>
                <w:color w:val="000000"/>
                <w:sz w:val="16"/>
                <w:szCs w:val="16"/>
              </w:rPr>
            </w:pPr>
            <w:r w:rsidRPr="00462136">
              <w:rPr>
                <w:rFonts w:ascii="Calibri" w:hAnsi="Calibri" w:cs="Calibri"/>
                <w:b/>
                <w:bCs/>
                <w:color w:val="000000"/>
                <w:sz w:val="16"/>
                <w:szCs w:val="16"/>
              </w:rPr>
              <w:t>Per (UE, cell, TRP, …)</w:t>
            </w:r>
          </w:p>
        </w:tc>
        <w:tc>
          <w:tcPr>
            <w:tcW w:w="981" w:type="dxa"/>
            <w:shd w:val="clear" w:color="auto" w:fill="auto"/>
          </w:tcPr>
          <w:p w14:paraId="2EDC4C61" w14:textId="77777777" w:rsidR="00287E4E" w:rsidRPr="00462136" w:rsidRDefault="00287E4E" w:rsidP="004738C5">
            <w:pPr>
              <w:spacing w:before="120"/>
              <w:rPr>
                <w:rFonts w:ascii="Calibri" w:hAnsi="Calibri" w:cs="Calibri"/>
                <w:b/>
                <w:bCs/>
                <w:color w:val="000000"/>
                <w:sz w:val="16"/>
                <w:szCs w:val="16"/>
              </w:rPr>
            </w:pPr>
            <w:r w:rsidRPr="00462136">
              <w:rPr>
                <w:rFonts w:ascii="Calibri" w:hAnsi="Calibri" w:cs="Calibri"/>
                <w:b/>
                <w:bCs/>
                <w:color w:val="000000"/>
                <w:sz w:val="16"/>
                <w:szCs w:val="16"/>
              </w:rPr>
              <w:t>Broadcast/</w:t>
            </w:r>
          </w:p>
          <w:p w14:paraId="546ADE68" w14:textId="77777777" w:rsidR="00287E4E" w:rsidRPr="00462136" w:rsidRDefault="00287E4E" w:rsidP="004738C5">
            <w:pPr>
              <w:spacing w:before="120"/>
              <w:rPr>
                <w:rFonts w:ascii="Calibri" w:hAnsi="Calibri" w:cs="Calibri"/>
                <w:b/>
                <w:bCs/>
                <w:color w:val="000000"/>
                <w:sz w:val="16"/>
                <w:szCs w:val="16"/>
              </w:rPr>
            </w:pPr>
            <w:r w:rsidRPr="00462136">
              <w:rPr>
                <w:rFonts w:ascii="Calibri" w:hAnsi="Calibri" w:cs="Calibri"/>
                <w:b/>
                <w:bCs/>
                <w:color w:val="000000"/>
                <w:sz w:val="16"/>
                <w:szCs w:val="16"/>
              </w:rPr>
              <w:t>dedicated</w:t>
            </w:r>
          </w:p>
        </w:tc>
        <w:tc>
          <w:tcPr>
            <w:tcW w:w="3828" w:type="dxa"/>
            <w:shd w:val="clear" w:color="auto" w:fill="auto"/>
          </w:tcPr>
          <w:p w14:paraId="22E32C53" w14:textId="77777777" w:rsidR="00287E4E" w:rsidRPr="00462136" w:rsidRDefault="00287E4E" w:rsidP="004738C5">
            <w:pPr>
              <w:spacing w:before="120"/>
              <w:rPr>
                <w:rFonts w:ascii="Calibri" w:hAnsi="Calibri" w:cs="Calibri"/>
                <w:b/>
                <w:bCs/>
                <w:color w:val="000000"/>
                <w:sz w:val="16"/>
                <w:szCs w:val="16"/>
              </w:rPr>
            </w:pPr>
            <w:r w:rsidRPr="00462136">
              <w:rPr>
                <w:rFonts w:ascii="Calibri" w:hAnsi="Calibri" w:cs="Calibri"/>
                <w:b/>
                <w:bCs/>
                <w:color w:val="000000"/>
                <w:sz w:val="16"/>
                <w:szCs w:val="16"/>
              </w:rPr>
              <w:t>Description</w:t>
            </w:r>
          </w:p>
        </w:tc>
        <w:tc>
          <w:tcPr>
            <w:tcW w:w="908" w:type="dxa"/>
          </w:tcPr>
          <w:p w14:paraId="00283F41" w14:textId="77777777" w:rsidR="00287E4E" w:rsidRPr="00462136" w:rsidRDefault="00287E4E" w:rsidP="004738C5">
            <w:pPr>
              <w:spacing w:before="120"/>
              <w:rPr>
                <w:rFonts w:ascii="Calibri" w:hAnsi="Calibri" w:cs="Calibri"/>
                <w:b/>
                <w:bCs/>
                <w:color w:val="000000"/>
                <w:sz w:val="16"/>
                <w:szCs w:val="16"/>
                <w:lang w:eastAsia="ko-KR"/>
              </w:rPr>
            </w:pPr>
            <w:r w:rsidRPr="00462136">
              <w:rPr>
                <w:rFonts w:ascii="Calibri" w:hAnsi="Calibri" w:cs="Calibri" w:hint="eastAsia"/>
                <w:b/>
                <w:bCs/>
                <w:color w:val="000000"/>
                <w:sz w:val="16"/>
                <w:szCs w:val="16"/>
                <w:lang w:eastAsia="ko-KR"/>
              </w:rPr>
              <w:t>RAN2 spec</w:t>
            </w:r>
          </w:p>
        </w:tc>
      </w:tr>
      <w:tr w:rsidR="00A773E4" w:rsidRPr="00462136" w14:paraId="4C1C80B3" w14:textId="77777777" w:rsidTr="00CC7499">
        <w:trPr>
          <w:trHeight w:val="392"/>
        </w:trPr>
        <w:tc>
          <w:tcPr>
            <w:tcW w:w="3146" w:type="dxa"/>
            <w:shd w:val="clear" w:color="auto" w:fill="auto"/>
          </w:tcPr>
          <w:p w14:paraId="1AE0CD26" w14:textId="623C5395" w:rsidR="00287E4E" w:rsidRPr="00BD4B4D" w:rsidRDefault="00174A4E" w:rsidP="004738C5">
            <w:pPr>
              <w:spacing w:before="120"/>
              <w:rPr>
                <w:rFonts w:ascii="Calibri" w:eastAsiaTheme="minorEastAsia" w:hAnsi="Calibri" w:cs="Calibri"/>
                <w:color w:val="000000"/>
                <w:sz w:val="16"/>
                <w:szCs w:val="16"/>
                <w:lang w:eastAsia="zh-CN"/>
              </w:rPr>
            </w:pPr>
            <w:r w:rsidRPr="00174A4E">
              <w:rPr>
                <w:rFonts w:ascii="Calibri" w:eastAsiaTheme="minorEastAsia" w:hAnsi="Calibri" w:cs="Calibri"/>
                <w:color w:val="000000"/>
                <w:sz w:val="16"/>
                <w:szCs w:val="16"/>
                <w:lang w:eastAsia="zh-CN"/>
              </w:rPr>
              <w:t>numberOfRepetitions-17</w:t>
            </w:r>
          </w:p>
        </w:tc>
        <w:tc>
          <w:tcPr>
            <w:tcW w:w="823" w:type="dxa"/>
          </w:tcPr>
          <w:p w14:paraId="3D2AE5B3" w14:textId="77777777" w:rsidR="00287E4E" w:rsidRPr="00462136" w:rsidRDefault="00287E4E" w:rsidP="004738C5">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2573" w:type="dxa"/>
            <w:shd w:val="clear" w:color="auto" w:fill="auto"/>
          </w:tcPr>
          <w:p w14:paraId="31BAD507" w14:textId="06553D85" w:rsidR="00287E4E" w:rsidRPr="004212A6" w:rsidRDefault="00174A4E" w:rsidP="004738C5">
            <w:pPr>
              <w:spacing w:before="120"/>
              <w:rPr>
                <w:rFonts w:ascii="Calibri" w:eastAsia="Malgun Gothic" w:hAnsi="Calibri" w:cs="Calibri"/>
                <w:color w:val="000000"/>
                <w:sz w:val="16"/>
                <w:szCs w:val="16"/>
                <w:lang w:eastAsia="ko-KR"/>
              </w:rPr>
            </w:pPr>
            <w:r w:rsidRPr="00174A4E">
              <w:rPr>
                <w:rFonts w:ascii="Calibri" w:eastAsia="Malgun Gothic" w:hAnsi="Calibri" w:cs="Calibri"/>
                <w:color w:val="000000"/>
                <w:sz w:val="16"/>
                <w:szCs w:val="16"/>
                <w:lang w:eastAsia="ko-KR"/>
              </w:rPr>
              <w:t xml:space="preserve">ENUMERATED </w:t>
            </w:r>
            <w:r w:rsidR="00287E4E" w:rsidRPr="00E203B7">
              <w:rPr>
                <w:rFonts w:ascii="Calibri" w:eastAsia="Malgun Gothic" w:hAnsi="Calibri" w:cs="Calibri"/>
                <w:color w:val="000000"/>
                <w:sz w:val="16"/>
                <w:szCs w:val="16"/>
                <w:lang w:eastAsia="ko-KR"/>
              </w:rPr>
              <w:t>{</w:t>
            </w:r>
            <w:r>
              <w:rPr>
                <w:rFonts w:ascii="Calibri" w:eastAsia="Malgun Gothic" w:hAnsi="Calibri" w:cs="Calibri"/>
                <w:color w:val="000000"/>
                <w:sz w:val="16"/>
                <w:szCs w:val="16"/>
                <w:lang w:eastAsia="ko-KR"/>
              </w:rPr>
              <w:t>n1</w:t>
            </w:r>
            <w:r w:rsidRPr="00174A4E">
              <w:rPr>
                <w:rFonts w:ascii="Calibri" w:eastAsia="Malgun Gothic" w:hAnsi="Calibri" w:cs="Calibri"/>
                <w:color w:val="000000"/>
                <w:sz w:val="16"/>
                <w:szCs w:val="16"/>
                <w:lang w:eastAsia="ko-KR"/>
              </w:rPr>
              <w:t xml:space="preserve">,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2,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3,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4,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7,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8,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12,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16,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20,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24,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 xml:space="preserve">28, </w:t>
            </w:r>
            <w:r>
              <w:rPr>
                <w:rFonts w:ascii="Calibri" w:eastAsia="Malgun Gothic" w:hAnsi="Calibri" w:cs="Calibri"/>
                <w:color w:val="000000"/>
                <w:sz w:val="16"/>
                <w:szCs w:val="16"/>
                <w:lang w:eastAsia="ko-KR"/>
              </w:rPr>
              <w:t>n</w:t>
            </w:r>
            <w:r w:rsidRPr="00174A4E">
              <w:rPr>
                <w:rFonts w:ascii="Calibri" w:eastAsia="Malgun Gothic" w:hAnsi="Calibri" w:cs="Calibri"/>
                <w:color w:val="000000"/>
                <w:sz w:val="16"/>
                <w:szCs w:val="16"/>
                <w:lang w:eastAsia="ko-KR"/>
              </w:rPr>
              <w:t>32</w:t>
            </w:r>
            <w:r w:rsidR="00287E4E" w:rsidRPr="00E203B7">
              <w:rPr>
                <w:rFonts w:ascii="Calibri" w:eastAsia="Malgun Gothic" w:hAnsi="Calibri" w:cs="Calibri"/>
                <w:color w:val="000000"/>
                <w:sz w:val="16"/>
                <w:szCs w:val="16"/>
                <w:lang w:eastAsia="ko-KR"/>
              </w:rPr>
              <w:t xml:space="preserve"> }</w:t>
            </w:r>
          </w:p>
        </w:tc>
        <w:tc>
          <w:tcPr>
            <w:tcW w:w="960" w:type="dxa"/>
            <w:shd w:val="clear" w:color="auto" w:fill="auto"/>
          </w:tcPr>
          <w:p w14:paraId="678B2E94" w14:textId="537CB4CD" w:rsidR="00287E4E" w:rsidRPr="00174A4E" w:rsidRDefault="00174A4E" w:rsidP="004738C5">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E</w:t>
            </w:r>
            <w:r>
              <w:rPr>
                <w:rFonts w:ascii="Calibri" w:eastAsiaTheme="minorEastAsia" w:hAnsi="Calibri" w:cs="Calibri"/>
                <w:color w:val="000000"/>
                <w:sz w:val="16"/>
                <w:szCs w:val="16"/>
                <w:lang w:eastAsia="zh-CN"/>
              </w:rPr>
              <w:t>xtension</w:t>
            </w:r>
          </w:p>
        </w:tc>
        <w:tc>
          <w:tcPr>
            <w:tcW w:w="815" w:type="dxa"/>
            <w:shd w:val="clear" w:color="auto" w:fill="auto"/>
          </w:tcPr>
          <w:p w14:paraId="6186D714" w14:textId="77777777" w:rsidR="00287E4E" w:rsidRPr="00462136" w:rsidRDefault="00287E4E" w:rsidP="004738C5">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Pr>
                <w:rFonts w:ascii="Calibri" w:hAnsi="Calibri" w:cs="Calibri"/>
                <w:color w:val="000000"/>
                <w:sz w:val="16"/>
                <w:szCs w:val="16"/>
                <w:lang w:eastAsia="ko-KR"/>
              </w:rPr>
              <w:t>UE</w:t>
            </w:r>
          </w:p>
        </w:tc>
        <w:tc>
          <w:tcPr>
            <w:tcW w:w="981" w:type="dxa"/>
            <w:shd w:val="clear" w:color="auto" w:fill="auto"/>
          </w:tcPr>
          <w:p w14:paraId="0CF60903" w14:textId="77777777" w:rsidR="00287E4E" w:rsidRPr="00B3444F" w:rsidRDefault="00287E4E" w:rsidP="004738C5">
            <w:pPr>
              <w:spacing w:before="120"/>
              <w:rPr>
                <w:rFonts w:ascii="Calibri" w:hAnsi="Calibri" w:cs="Calibri"/>
                <w:color w:val="000000"/>
                <w:sz w:val="16"/>
                <w:szCs w:val="16"/>
                <w:lang w:eastAsia="ko-KR"/>
              </w:rPr>
            </w:pPr>
            <w:r>
              <w:rPr>
                <w:rFonts w:ascii="Calibri" w:hAnsi="Calibri" w:cs="Calibri"/>
                <w:bCs/>
                <w:color w:val="000000"/>
                <w:sz w:val="16"/>
                <w:szCs w:val="16"/>
              </w:rPr>
              <w:t>dedicated</w:t>
            </w:r>
          </w:p>
        </w:tc>
        <w:tc>
          <w:tcPr>
            <w:tcW w:w="3828" w:type="dxa"/>
            <w:shd w:val="clear" w:color="auto" w:fill="auto"/>
          </w:tcPr>
          <w:p w14:paraId="55C47D66" w14:textId="2794F497" w:rsidR="00287E4E" w:rsidRPr="00462136" w:rsidRDefault="00F150F9" w:rsidP="004738C5">
            <w:pPr>
              <w:spacing w:before="120"/>
              <w:rPr>
                <w:rFonts w:ascii="Calibri" w:hAnsi="Calibri" w:cs="Calibri"/>
                <w:color w:val="000000"/>
                <w:sz w:val="16"/>
                <w:szCs w:val="16"/>
              </w:rPr>
            </w:pPr>
            <w:r w:rsidRPr="00F150F9">
              <w:rPr>
                <w:rFonts w:ascii="Calibri" w:hAnsi="Calibri" w:cs="Calibri"/>
                <w:color w:val="000000"/>
                <w:sz w:val="16"/>
                <w:szCs w:val="16"/>
              </w:rPr>
              <w:t>Support the increased maximum number of repetitions</w:t>
            </w:r>
          </w:p>
        </w:tc>
        <w:tc>
          <w:tcPr>
            <w:tcW w:w="908" w:type="dxa"/>
          </w:tcPr>
          <w:p w14:paraId="6E0B8C91" w14:textId="77777777" w:rsidR="00287E4E" w:rsidRPr="00462136" w:rsidRDefault="00287E4E" w:rsidP="004738C5">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2E188F" w:rsidRPr="00462136" w14:paraId="34EF7DDA" w14:textId="77777777" w:rsidTr="00CC7499">
        <w:trPr>
          <w:trHeight w:val="882"/>
        </w:trPr>
        <w:tc>
          <w:tcPr>
            <w:tcW w:w="3146" w:type="dxa"/>
            <w:shd w:val="clear" w:color="auto" w:fill="auto"/>
          </w:tcPr>
          <w:p w14:paraId="703DB632" w14:textId="50BE1389" w:rsidR="002E188F" w:rsidRPr="00174A4E" w:rsidRDefault="002E188F" w:rsidP="002E188F">
            <w:pPr>
              <w:spacing w:before="120"/>
              <w:rPr>
                <w:rFonts w:ascii="Calibri" w:eastAsiaTheme="minorEastAsia" w:hAnsi="Calibri" w:cs="Calibri"/>
                <w:color w:val="000000"/>
                <w:sz w:val="16"/>
                <w:szCs w:val="16"/>
                <w:lang w:eastAsia="zh-CN"/>
              </w:rPr>
            </w:pPr>
            <w:r w:rsidRPr="00103CA7">
              <w:rPr>
                <w:rFonts w:ascii="Calibri" w:eastAsiaTheme="minorEastAsia" w:hAnsi="Calibri" w:cs="Calibri"/>
                <w:color w:val="000000"/>
                <w:sz w:val="16"/>
                <w:szCs w:val="16"/>
                <w:lang w:eastAsia="zh-CN"/>
              </w:rPr>
              <w:t>pusch-TimeDomainAllocationListDCI-0-1-r17</w:t>
            </w:r>
          </w:p>
        </w:tc>
        <w:tc>
          <w:tcPr>
            <w:tcW w:w="823" w:type="dxa"/>
          </w:tcPr>
          <w:p w14:paraId="0A838837" w14:textId="24E64F67" w:rsidR="002E188F" w:rsidRPr="00103CA7" w:rsidRDefault="002E188F" w:rsidP="002E188F">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3</w:t>
            </w:r>
            <w:r>
              <w:rPr>
                <w:rFonts w:ascii="Calibri" w:eastAsiaTheme="minorEastAsia" w:hAnsi="Calibri" w:cs="Calibri"/>
                <w:color w:val="000000"/>
                <w:sz w:val="16"/>
                <w:szCs w:val="16"/>
                <w:lang w:eastAsia="zh-CN"/>
              </w:rPr>
              <w:t>8.214</w:t>
            </w:r>
          </w:p>
        </w:tc>
        <w:tc>
          <w:tcPr>
            <w:tcW w:w="2573" w:type="dxa"/>
            <w:shd w:val="clear" w:color="auto" w:fill="auto"/>
          </w:tcPr>
          <w:p w14:paraId="730D56C2" w14:textId="46A7FA7D" w:rsidR="002E188F" w:rsidRPr="00174A4E" w:rsidRDefault="002E188F" w:rsidP="002E188F">
            <w:pPr>
              <w:spacing w:before="120"/>
              <w:rPr>
                <w:rFonts w:ascii="Calibri" w:eastAsia="Malgun Gothic" w:hAnsi="Calibri" w:cs="Calibri"/>
                <w:color w:val="000000"/>
                <w:sz w:val="16"/>
                <w:szCs w:val="16"/>
                <w:lang w:eastAsia="ko-KR"/>
              </w:rPr>
            </w:pPr>
            <w:proofErr w:type="spellStart"/>
            <w:r w:rsidRPr="00103CA7">
              <w:rPr>
                <w:rFonts w:ascii="Calibri" w:eastAsia="Malgun Gothic" w:hAnsi="Calibri" w:cs="Calibri"/>
                <w:color w:val="000000"/>
                <w:sz w:val="16"/>
                <w:szCs w:val="16"/>
                <w:lang w:eastAsia="ko-KR"/>
              </w:rPr>
              <w:t>SetupRelease</w:t>
            </w:r>
            <w:proofErr w:type="spellEnd"/>
            <w:r w:rsidR="00CC7499">
              <w:rPr>
                <w:rFonts w:ascii="Calibri" w:eastAsia="Malgun Gothic" w:hAnsi="Calibri" w:cs="Calibri"/>
                <w:color w:val="000000"/>
                <w:sz w:val="16"/>
                <w:szCs w:val="16"/>
                <w:lang w:eastAsia="ko-KR"/>
              </w:rPr>
              <w:t xml:space="preserve"> </w:t>
            </w:r>
            <w:r w:rsidRPr="00103CA7">
              <w:rPr>
                <w:rFonts w:ascii="Calibri" w:eastAsia="Malgun Gothic" w:hAnsi="Calibri" w:cs="Calibri"/>
                <w:color w:val="000000"/>
                <w:sz w:val="16"/>
                <w:szCs w:val="16"/>
                <w:lang w:eastAsia="ko-KR"/>
              </w:rPr>
              <w:t>{</w:t>
            </w:r>
            <w:r w:rsidR="00CC7499">
              <w:rPr>
                <w:rFonts w:ascii="Calibri" w:eastAsia="Malgun Gothic" w:hAnsi="Calibri" w:cs="Calibri"/>
                <w:color w:val="000000"/>
                <w:sz w:val="16"/>
                <w:szCs w:val="16"/>
                <w:lang w:eastAsia="ko-KR"/>
              </w:rPr>
              <w:t xml:space="preserve"> </w:t>
            </w:r>
            <w:r w:rsidRPr="00103CA7">
              <w:rPr>
                <w:rFonts w:ascii="Calibri" w:eastAsia="Malgun Gothic" w:hAnsi="Calibri" w:cs="Calibri"/>
                <w:color w:val="000000"/>
                <w:sz w:val="16"/>
                <w:szCs w:val="16"/>
                <w:lang w:eastAsia="ko-KR"/>
              </w:rPr>
              <w:t>PUSCH</w:t>
            </w:r>
            <w:r w:rsidR="00CC7499">
              <w:rPr>
                <w:rFonts w:ascii="Calibri" w:eastAsia="Malgun Gothic" w:hAnsi="Calibri" w:cs="Calibri"/>
                <w:color w:val="000000"/>
                <w:sz w:val="16"/>
                <w:szCs w:val="16"/>
                <w:lang w:eastAsia="ko-KR"/>
              </w:rPr>
              <w:t>-</w:t>
            </w:r>
            <w:r w:rsidRPr="00103CA7">
              <w:rPr>
                <w:rFonts w:ascii="Calibri" w:eastAsia="Malgun Gothic" w:hAnsi="Calibri" w:cs="Calibri"/>
                <w:color w:val="000000"/>
                <w:sz w:val="16"/>
                <w:szCs w:val="16"/>
                <w:lang w:eastAsia="ko-KR"/>
              </w:rPr>
              <w:t>TimeDomainResourceAllocationList-r17 }</w:t>
            </w:r>
          </w:p>
        </w:tc>
        <w:tc>
          <w:tcPr>
            <w:tcW w:w="960" w:type="dxa"/>
            <w:shd w:val="clear" w:color="auto" w:fill="auto"/>
          </w:tcPr>
          <w:p w14:paraId="61C633D4" w14:textId="69FA5210" w:rsidR="002E188F" w:rsidRDefault="002E188F" w:rsidP="002E188F">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E</w:t>
            </w:r>
            <w:r>
              <w:rPr>
                <w:rFonts w:ascii="Calibri" w:eastAsiaTheme="minorEastAsia" w:hAnsi="Calibri" w:cs="Calibri"/>
                <w:color w:val="000000"/>
                <w:sz w:val="16"/>
                <w:szCs w:val="16"/>
                <w:lang w:eastAsia="zh-CN"/>
              </w:rPr>
              <w:t>xtension</w:t>
            </w:r>
          </w:p>
        </w:tc>
        <w:tc>
          <w:tcPr>
            <w:tcW w:w="815" w:type="dxa"/>
            <w:shd w:val="clear" w:color="auto" w:fill="auto"/>
          </w:tcPr>
          <w:p w14:paraId="0BBF46D4" w14:textId="6ED3A29D" w:rsidR="002E188F" w:rsidRPr="00462136" w:rsidRDefault="002E188F" w:rsidP="002E188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Pr>
                <w:rFonts w:ascii="Calibri" w:hAnsi="Calibri" w:cs="Calibri"/>
                <w:color w:val="000000"/>
                <w:sz w:val="16"/>
                <w:szCs w:val="16"/>
                <w:lang w:eastAsia="ko-KR"/>
              </w:rPr>
              <w:t>UE</w:t>
            </w:r>
          </w:p>
        </w:tc>
        <w:tc>
          <w:tcPr>
            <w:tcW w:w="981" w:type="dxa"/>
            <w:shd w:val="clear" w:color="auto" w:fill="auto"/>
          </w:tcPr>
          <w:p w14:paraId="440CDB54" w14:textId="48126163" w:rsidR="002E188F" w:rsidRDefault="002E188F" w:rsidP="002E188F">
            <w:pPr>
              <w:spacing w:before="120"/>
              <w:rPr>
                <w:rFonts w:ascii="Calibri" w:hAnsi="Calibri" w:cs="Calibri"/>
                <w:bCs/>
                <w:color w:val="000000"/>
                <w:sz w:val="16"/>
                <w:szCs w:val="16"/>
              </w:rPr>
            </w:pPr>
            <w:r>
              <w:rPr>
                <w:rFonts w:ascii="Calibri" w:hAnsi="Calibri" w:cs="Calibri"/>
                <w:bCs/>
                <w:color w:val="000000"/>
                <w:sz w:val="16"/>
                <w:szCs w:val="16"/>
              </w:rPr>
              <w:t>dedicated</w:t>
            </w:r>
          </w:p>
        </w:tc>
        <w:tc>
          <w:tcPr>
            <w:tcW w:w="3828" w:type="dxa"/>
            <w:shd w:val="clear" w:color="auto" w:fill="auto"/>
          </w:tcPr>
          <w:p w14:paraId="3C46F4B7" w14:textId="7741EA27" w:rsidR="002E188F" w:rsidRPr="00F150F9" w:rsidRDefault="002E188F" w:rsidP="002E188F">
            <w:pPr>
              <w:spacing w:before="120"/>
              <w:rPr>
                <w:rFonts w:ascii="Calibri" w:hAnsi="Calibri" w:cs="Calibri"/>
                <w:color w:val="000000"/>
                <w:sz w:val="16"/>
                <w:szCs w:val="16"/>
              </w:rPr>
            </w:pPr>
            <w:r w:rsidRPr="00103CA7">
              <w:rPr>
                <w:rFonts w:ascii="Calibri" w:hAnsi="Calibri" w:cs="Calibri"/>
                <w:bCs/>
                <w:color w:val="000000"/>
                <w:sz w:val="16"/>
                <w:szCs w:val="16"/>
              </w:rPr>
              <w:t>Configuration for TDRA list for DCI format 0_1 to support up to 32 repetitions, defined in the same way as for pusch-TimeDomainAllocationListDCI-0-1-r16</w:t>
            </w:r>
          </w:p>
        </w:tc>
        <w:tc>
          <w:tcPr>
            <w:tcW w:w="908" w:type="dxa"/>
          </w:tcPr>
          <w:p w14:paraId="0926EA19" w14:textId="3D7F5679" w:rsidR="002E188F" w:rsidRPr="00462136" w:rsidRDefault="006473C7" w:rsidP="002E188F">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2E188F" w:rsidRPr="00462136" w14:paraId="3B11E622" w14:textId="77777777" w:rsidTr="00CC7499">
        <w:trPr>
          <w:trHeight w:val="882"/>
        </w:trPr>
        <w:tc>
          <w:tcPr>
            <w:tcW w:w="3146" w:type="dxa"/>
            <w:shd w:val="clear" w:color="auto" w:fill="auto"/>
          </w:tcPr>
          <w:p w14:paraId="061E00AD" w14:textId="375E62B0" w:rsidR="002E188F" w:rsidRPr="00103CA7" w:rsidRDefault="002E188F" w:rsidP="002E188F">
            <w:pPr>
              <w:spacing w:before="120"/>
              <w:rPr>
                <w:rFonts w:ascii="Calibri" w:eastAsiaTheme="minorEastAsia" w:hAnsi="Calibri" w:cs="Calibri"/>
                <w:color w:val="000000"/>
                <w:sz w:val="16"/>
                <w:szCs w:val="16"/>
                <w:lang w:eastAsia="zh-CN"/>
              </w:rPr>
            </w:pPr>
            <w:r w:rsidRPr="00103CA7">
              <w:rPr>
                <w:rFonts w:ascii="Calibri" w:eastAsiaTheme="minorEastAsia" w:hAnsi="Calibri" w:cs="Calibri"/>
                <w:color w:val="000000"/>
                <w:sz w:val="16"/>
                <w:szCs w:val="16"/>
                <w:lang w:eastAsia="zh-CN"/>
              </w:rPr>
              <w:t>pusch-TimeDomainAllocationListDCI-0-2-r17</w:t>
            </w:r>
          </w:p>
        </w:tc>
        <w:tc>
          <w:tcPr>
            <w:tcW w:w="823" w:type="dxa"/>
          </w:tcPr>
          <w:p w14:paraId="480C91CA" w14:textId="688A92A7" w:rsidR="002E188F" w:rsidRDefault="002E188F" w:rsidP="002E188F">
            <w:pPr>
              <w:spacing w:before="120"/>
              <w:rPr>
                <w:rFonts w:ascii="Calibri" w:eastAsiaTheme="minorEastAsia" w:hAnsi="Calibri" w:cs="Calibri"/>
                <w:color w:val="000000"/>
                <w:sz w:val="16"/>
                <w:szCs w:val="16"/>
                <w:lang w:eastAsia="zh-CN"/>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2573" w:type="dxa"/>
            <w:shd w:val="clear" w:color="auto" w:fill="auto"/>
          </w:tcPr>
          <w:p w14:paraId="2541BAEA" w14:textId="0F9775CC" w:rsidR="002E188F" w:rsidRPr="00103CA7" w:rsidRDefault="002E188F" w:rsidP="002E188F">
            <w:pPr>
              <w:spacing w:before="120"/>
              <w:rPr>
                <w:rFonts w:ascii="Calibri" w:eastAsia="Malgun Gothic" w:hAnsi="Calibri" w:cs="Calibri"/>
                <w:color w:val="000000"/>
                <w:sz w:val="16"/>
                <w:szCs w:val="16"/>
                <w:lang w:eastAsia="ko-KR"/>
              </w:rPr>
            </w:pPr>
            <w:proofErr w:type="spellStart"/>
            <w:r w:rsidRPr="00103CA7">
              <w:rPr>
                <w:rFonts w:ascii="Calibri" w:eastAsia="Malgun Gothic" w:hAnsi="Calibri" w:cs="Calibri"/>
                <w:color w:val="000000"/>
                <w:sz w:val="16"/>
                <w:szCs w:val="16"/>
                <w:lang w:eastAsia="ko-KR"/>
              </w:rPr>
              <w:t>SetupRelease</w:t>
            </w:r>
            <w:proofErr w:type="spellEnd"/>
            <w:r w:rsidRPr="00103CA7">
              <w:rPr>
                <w:rFonts w:ascii="Calibri" w:eastAsia="Malgun Gothic" w:hAnsi="Calibri" w:cs="Calibri"/>
                <w:color w:val="000000"/>
                <w:sz w:val="16"/>
                <w:szCs w:val="16"/>
                <w:lang w:eastAsia="ko-KR"/>
              </w:rPr>
              <w:t xml:space="preserve"> { PUSCH-TimeDomainResourceAllocationList-r17 }</w:t>
            </w:r>
          </w:p>
        </w:tc>
        <w:tc>
          <w:tcPr>
            <w:tcW w:w="960" w:type="dxa"/>
            <w:shd w:val="clear" w:color="auto" w:fill="auto"/>
          </w:tcPr>
          <w:p w14:paraId="65AC7640" w14:textId="0FF7AAF8" w:rsidR="002E188F" w:rsidRDefault="002E188F" w:rsidP="002E188F">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E</w:t>
            </w:r>
            <w:r>
              <w:rPr>
                <w:rFonts w:ascii="Calibri" w:eastAsiaTheme="minorEastAsia" w:hAnsi="Calibri" w:cs="Calibri"/>
                <w:color w:val="000000"/>
                <w:sz w:val="16"/>
                <w:szCs w:val="16"/>
                <w:lang w:eastAsia="zh-CN"/>
              </w:rPr>
              <w:t>xtension</w:t>
            </w:r>
          </w:p>
        </w:tc>
        <w:tc>
          <w:tcPr>
            <w:tcW w:w="815" w:type="dxa"/>
            <w:shd w:val="clear" w:color="auto" w:fill="auto"/>
          </w:tcPr>
          <w:p w14:paraId="24416DE3" w14:textId="41AC23A9" w:rsidR="002E188F" w:rsidRPr="00462136" w:rsidRDefault="002E188F" w:rsidP="002E188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Pr>
                <w:rFonts w:ascii="Calibri" w:hAnsi="Calibri" w:cs="Calibri"/>
                <w:color w:val="000000"/>
                <w:sz w:val="16"/>
                <w:szCs w:val="16"/>
                <w:lang w:eastAsia="ko-KR"/>
              </w:rPr>
              <w:t>UE</w:t>
            </w:r>
          </w:p>
        </w:tc>
        <w:tc>
          <w:tcPr>
            <w:tcW w:w="981" w:type="dxa"/>
            <w:shd w:val="clear" w:color="auto" w:fill="auto"/>
          </w:tcPr>
          <w:p w14:paraId="7D2161DF" w14:textId="03E0DA7F" w:rsidR="002E188F" w:rsidRDefault="002E188F" w:rsidP="002E188F">
            <w:pPr>
              <w:spacing w:before="120"/>
              <w:rPr>
                <w:rFonts w:ascii="Calibri" w:hAnsi="Calibri" w:cs="Calibri"/>
                <w:bCs/>
                <w:color w:val="000000"/>
                <w:sz w:val="16"/>
                <w:szCs w:val="16"/>
              </w:rPr>
            </w:pPr>
            <w:r>
              <w:rPr>
                <w:rFonts w:ascii="Calibri" w:hAnsi="Calibri" w:cs="Calibri"/>
                <w:bCs/>
                <w:color w:val="000000"/>
                <w:sz w:val="16"/>
                <w:szCs w:val="16"/>
              </w:rPr>
              <w:t>dedicated</w:t>
            </w:r>
          </w:p>
        </w:tc>
        <w:tc>
          <w:tcPr>
            <w:tcW w:w="3828" w:type="dxa"/>
            <w:shd w:val="clear" w:color="auto" w:fill="auto"/>
          </w:tcPr>
          <w:p w14:paraId="04B4A200" w14:textId="0844632C" w:rsidR="002E188F" w:rsidRPr="00F150F9" w:rsidRDefault="002E188F" w:rsidP="002E188F">
            <w:pPr>
              <w:spacing w:before="120"/>
              <w:rPr>
                <w:rFonts w:ascii="Calibri" w:hAnsi="Calibri" w:cs="Calibri"/>
                <w:color w:val="000000"/>
                <w:sz w:val="16"/>
                <w:szCs w:val="16"/>
              </w:rPr>
            </w:pPr>
            <w:r w:rsidRPr="00103CA7">
              <w:rPr>
                <w:rFonts w:ascii="Calibri" w:hAnsi="Calibri" w:cs="Calibri"/>
                <w:bCs/>
                <w:color w:val="000000"/>
                <w:sz w:val="16"/>
                <w:szCs w:val="16"/>
              </w:rPr>
              <w:t>Configuration for TDRA list for DCI format 0_2 to support up to 32 repetitions, defined in the same way as for pusch-TimeDomainAllocationListDCI-0-2-r16</w:t>
            </w:r>
          </w:p>
        </w:tc>
        <w:tc>
          <w:tcPr>
            <w:tcW w:w="908" w:type="dxa"/>
          </w:tcPr>
          <w:p w14:paraId="20B78263" w14:textId="429A88CF" w:rsidR="002E188F" w:rsidRPr="00462136" w:rsidRDefault="006473C7" w:rsidP="002E188F">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CC7499" w:rsidRPr="00462136" w14:paraId="0B012D30" w14:textId="77777777" w:rsidTr="00CC7499">
        <w:trPr>
          <w:trHeight w:val="882"/>
        </w:trPr>
        <w:tc>
          <w:tcPr>
            <w:tcW w:w="3146" w:type="dxa"/>
            <w:shd w:val="clear" w:color="auto" w:fill="auto"/>
          </w:tcPr>
          <w:p w14:paraId="6E3B76A5" w14:textId="7F4F3EC1" w:rsidR="002E188F" w:rsidRPr="00103CA7" w:rsidRDefault="002E188F" w:rsidP="002E188F">
            <w:pPr>
              <w:spacing w:before="120"/>
              <w:rPr>
                <w:rFonts w:ascii="Calibri" w:eastAsiaTheme="minorEastAsia" w:hAnsi="Calibri" w:cs="Calibri"/>
                <w:color w:val="000000"/>
                <w:sz w:val="16"/>
                <w:szCs w:val="16"/>
                <w:lang w:eastAsia="zh-CN"/>
              </w:rPr>
            </w:pPr>
            <w:r w:rsidRPr="00E16ECE">
              <w:rPr>
                <w:rFonts w:ascii="Calibri" w:eastAsiaTheme="minorEastAsia" w:hAnsi="Calibri" w:cs="Calibri"/>
                <w:color w:val="000000"/>
                <w:sz w:val="16"/>
                <w:szCs w:val="16"/>
                <w:lang w:eastAsia="zh-CN"/>
              </w:rPr>
              <w:t>PUSCH-TimeDomainResourceAllocationList-r17</w:t>
            </w:r>
          </w:p>
        </w:tc>
        <w:tc>
          <w:tcPr>
            <w:tcW w:w="823" w:type="dxa"/>
          </w:tcPr>
          <w:p w14:paraId="7A4382F0" w14:textId="714E6BCD" w:rsidR="002E188F" w:rsidRDefault="002E188F" w:rsidP="002E188F">
            <w:pPr>
              <w:spacing w:before="120"/>
              <w:rPr>
                <w:rFonts w:ascii="Calibri" w:eastAsiaTheme="minorEastAsia" w:hAnsi="Calibri" w:cs="Calibri"/>
                <w:color w:val="000000"/>
                <w:sz w:val="16"/>
                <w:szCs w:val="16"/>
                <w:lang w:eastAsia="zh-CN"/>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2573" w:type="dxa"/>
            <w:shd w:val="clear" w:color="auto" w:fill="auto"/>
          </w:tcPr>
          <w:p w14:paraId="53612CCA" w14:textId="02FFE7FC" w:rsidR="002E188F" w:rsidRPr="00FA2BFE" w:rsidRDefault="002E188F" w:rsidP="002E188F">
            <w:pPr>
              <w:spacing w:before="120"/>
              <w:rPr>
                <w:rFonts w:ascii="Calibri" w:eastAsia="Malgun Gothic" w:hAnsi="Calibri" w:cs="Calibri"/>
                <w:sz w:val="16"/>
                <w:szCs w:val="16"/>
                <w:lang w:eastAsia="ko-KR"/>
              </w:rPr>
            </w:pPr>
            <w:r w:rsidRPr="00FA2BFE">
              <w:rPr>
                <w:rFonts w:ascii="Calibri" w:eastAsia="Malgun Gothic" w:hAnsi="Calibri" w:cs="Calibri"/>
                <w:sz w:val="16"/>
                <w:szCs w:val="16"/>
                <w:lang w:eastAsia="ko-KR"/>
              </w:rPr>
              <w:t>SEQUENCE (SIZE(</w:t>
            </w:r>
            <w:proofErr w:type="gramStart"/>
            <w:r w:rsidRPr="00FA2BFE">
              <w:rPr>
                <w:rFonts w:ascii="Calibri" w:eastAsia="Malgun Gothic" w:hAnsi="Calibri" w:cs="Calibri"/>
                <w:sz w:val="16"/>
                <w:szCs w:val="16"/>
                <w:lang w:eastAsia="ko-KR"/>
              </w:rPr>
              <w:t>1..</w:t>
            </w:r>
            <w:proofErr w:type="gramEnd"/>
            <w:r w:rsidRPr="00FA2BFE">
              <w:rPr>
                <w:rFonts w:ascii="Calibri" w:eastAsia="Malgun Gothic" w:hAnsi="Calibri" w:cs="Calibri"/>
                <w:sz w:val="16"/>
                <w:szCs w:val="16"/>
                <w:lang w:eastAsia="ko-KR"/>
              </w:rPr>
              <w:t>maxNrofUL-Allocations-r17)) OF PUSCH-TimeDomainResourceAllocation-r17</w:t>
            </w:r>
          </w:p>
        </w:tc>
        <w:tc>
          <w:tcPr>
            <w:tcW w:w="960" w:type="dxa"/>
            <w:shd w:val="clear" w:color="auto" w:fill="auto"/>
          </w:tcPr>
          <w:p w14:paraId="10FE43F2" w14:textId="4FB284C3" w:rsidR="002E188F" w:rsidRDefault="002E188F" w:rsidP="002E188F">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E</w:t>
            </w:r>
            <w:r>
              <w:rPr>
                <w:rFonts w:ascii="Calibri" w:eastAsiaTheme="minorEastAsia" w:hAnsi="Calibri" w:cs="Calibri"/>
                <w:color w:val="000000"/>
                <w:sz w:val="16"/>
                <w:szCs w:val="16"/>
                <w:lang w:eastAsia="zh-CN"/>
              </w:rPr>
              <w:t>xtension</w:t>
            </w:r>
          </w:p>
        </w:tc>
        <w:tc>
          <w:tcPr>
            <w:tcW w:w="815" w:type="dxa"/>
            <w:shd w:val="clear" w:color="auto" w:fill="auto"/>
          </w:tcPr>
          <w:p w14:paraId="058152D1" w14:textId="350556B7" w:rsidR="002E188F" w:rsidRPr="00462136" w:rsidRDefault="002E188F" w:rsidP="002E188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Pr>
                <w:rFonts w:ascii="Calibri" w:hAnsi="Calibri" w:cs="Calibri"/>
                <w:color w:val="000000"/>
                <w:sz w:val="16"/>
                <w:szCs w:val="16"/>
                <w:lang w:eastAsia="ko-KR"/>
              </w:rPr>
              <w:t>UE</w:t>
            </w:r>
          </w:p>
        </w:tc>
        <w:tc>
          <w:tcPr>
            <w:tcW w:w="981" w:type="dxa"/>
            <w:shd w:val="clear" w:color="auto" w:fill="auto"/>
          </w:tcPr>
          <w:p w14:paraId="4D52BC5F" w14:textId="28DC7E07" w:rsidR="002E188F" w:rsidRDefault="002E188F" w:rsidP="002E188F">
            <w:pPr>
              <w:spacing w:before="120"/>
              <w:rPr>
                <w:rFonts w:ascii="Calibri" w:hAnsi="Calibri" w:cs="Calibri"/>
                <w:bCs/>
                <w:color w:val="000000"/>
                <w:sz w:val="16"/>
                <w:szCs w:val="16"/>
              </w:rPr>
            </w:pPr>
            <w:r>
              <w:rPr>
                <w:rFonts w:ascii="Calibri" w:hAnsi="Calibri" w:cs="Calibri"/>
                <w:bCs/>
                <w:color w:val="000000"/>
                <w:sz w:val="16"/>
                <w:szCs w:val="16"/>
              </w:rPr>
              <w:t>dedicated</w:t>
            </w:r>
          </w:p>
        </w:tc>
        <w:tc>
          <w:tcPr>
            <w:tcW w:w="3828" w:type="dxa"/>
            <w:shd w:val="clear" w:color="auto" w:fill="auto"/>
          </w:tcPr>
          <w:p w14:paraId="7A1154EF" w14:textId="2789D02D" w:rsidR="002E188F" w:rsidRPr="00103CA7" w:rsidRDefault="002E188F" w:rsidP="002E188F">
            <w:pPr>
              <w:spacing w:before="120"/>
              <w:rPr>
                <w:rFonts w:ascii="Calibri" w:hAnsi="Calibri" w:cs="Calibri"/>
                <w:bCs/>
                <w:color w:val="000000"/>
                <w:sz w:val="16"/>
                <w:szCs w:val="16"/>
              </w:rPr>
            </w:pPr>
            <w:r w:rsidRPr="00FA2BFE">
              <w:rPr>
                <w:rFonts w:ascii="Calibri" w:hAnsi="Calibri" w:cs="Calibri"/>
                <w:bCs/>
                <w:color w:val="000000"/>
                <w:sz w:val="16"/>
                <w:szCs w:val="16"/>
              </w:rPr>
              <w:t xml:space="preserve">Configuration for TDRA </w:t>
            </w:r>
            <w:proofErr w:type="spellStart"/>
            <w:r w:rsidRPr="00FA2BFE">
              <w:rPr>
                <w:rFonts w:ascii="Calibri" w:hAnsi="Calibri" w:cs="Calibri"/>
                <w:bCs/>
                <w:color w:val="000000"/>
                <w:sz w:val="16"/>
                <w:szCs w:val="16"/>
              </w:rPr>
              <w:t>listto</w:t>
            </w:r>
            <w:proofErr w:type="spellEnd"/>
            <w:r w:rsidRPr="00FA2BFE">
              <w:rPr>
                <w:rFonts w:ascii="Calibri" w:hAnsi="Calibri" w:cs="Calibri"/>
                <w:bCs/>
                <w:color w:val="000000"/>
                <w:sz w:val="16"/>
                <w:szCs w:val="16"/>
              </w:rPr>
              <w:t xml:space="preserve"> support up to 32 repetitions, defined in the same way as for pusch-TimeDomainResourceAllocationList-r16</w:t>
            </w:r>
          </w:p>
        </w:tc>
        <w:tc>
          <w:tcPr>
            <w:tcW w:w="908" w:type="dxa"/>
          </w:tcPr>
          <w:p w14:paraId="05F45F85" w14:textId="7C0E1076" w:rsidR="002E188F" w:rsidRPr="00462136" w:rsidRDefault="006473C7" w:rsidP="002E188F">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CC7499" w:rsidRPr="00462136" w14:paraId="2DEFFA41" w14:textId="77777777" w:rsidTr="00CC7499">
        <w:trPr>
          <w:trHeight w:val="882"/>
        </w:trPr>
        <w:tc>
          <w:tcPr>
            <w:tcW w:w="3146" w:type="dxa"/>
            <w:shd w:val="clear" w:color="auto" w:fill="auto"/>
          </w:tcPr>
          <w:p w14:paraId="2330DCE2" w14:textId="2528BCEF" w:rsidR="002E188F" w:rsidRPr="00E16ECE" w:rsidRDefault="002E188F" w:rsidP="002E188F">
            <w:pPr>
              <w:spacing w:before="120"/>
              <w:rPr>
                <w:rFonts w:ascii="Calibri" w:eastAsiaTheme="minorEastAsia" w:hAnsi="Calibri" w:cs="Calibri"/>
                <w:color w:val="000000"/>
                <w:sz w:val="16"/>
                <w:szCs w:val="16"/>
                <w:lang w:eastAsia="zh-CN"/>
              </w:rPr>
            </w:pPr>
            <w:r w:rsidRPr="00C5506D">
              <w:rPr>
                <w:rFonts w:ascii="Calibri" w:eastAsiaTheme="minorEastAsia" w:hAnsi="Calibri" w:cs="Calibri"/>
                <w:color w:val="000000"/>
                <w:sz w:val="16"/>
                <w:szCs w:val="16"/>
                <w:lang w:eastAsia="zh-CN"/>
              </w:rPr>
              <w:t>PUSCH-TimeDomainResourceAllocation-r17</w:t>
            </w:r>
          </w:p>
        </w:tc>
        <w:tc>
          <w:tcPr>
            <w:tcW w:w="823" w:type="dxa"/>
          </w:tcPr>
          <w:p w14:paraId="2496A0F2" w14:textId="4BBB7398" w:rsidR="002E188F" w:rsidRDefault="002E188F" w:rsidP="002E188F">
            <w:pPr>
              <w:spacing w:before="120"/>
              <w:rPr>
                <w:rFonts w:ascii="Calibri" w:eastAsiaTheme="minorEastAsia" w:hAnsi="Calibri" w:cs="Calibri"/>
                <w:color w:val="000000"/>
                <w:sz w:val="16"/>
                <w:szCs w:val="16"/>
                <w:lang w:eastAsia="zh-CN"/>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2573" w:type="dxa"/>
            <w:shd w:val="clear" w:color="auto" w:fill="auto"/>
          </w:tcPr>
          <w:p w14:paraId="51380218" w14:textId="225C77DA" w:rsidR="002E188F" w:rsidRPr="00CF09D1" w:rsidRDefault="002E188F" w:rsidP="002E188F">
            <w:pPr>
              <w:spacing w:before="120"/>
              <w:rPr>
                <w:rFonts w:ascii="Calibri" w:eastAsia="Malgun Gothic" w:hAnsi="Calibri" w:cs="Calibri"/>
                <w:sz w:val="16"/>
                <w:szCs w:val="16"/>
                <w:lang w:eastAsia="ko-KR"/>
              </w:rPr>
            </w:pPr>
            <w:r w:rsidRPr="00CF09D1">
              <w:rPr>
                <w:rFonts w:ascii="Calibri" w:eastAsia="Malgun Gothic" w:hAnsi="Calibri" w:cs="Calibri"/>
                <w:sz w:val="16"/>
                <w:szCs w:val="16"/>
                <w:lang w:eastAsia="ko-KR"/>
              </w:rPr>
              <w:t>SEQUENCE{k2,startSymbolAndLength-r17, numberOfRepetitions-r17, ...}</w:t>
            </w:r>
            <w:r>
              <w:rPr>
                <w:rFonts w:ascii="Calibri" w:eastAsiaTheme="minorEastAsia" w:hAnsi="Calibri" w:cs="Calibri" w:hint="eastAsia"/>
                <w:sz w:val="16"/>
                <w:szCs w:val="16"/>
                <w:lang w:eastAsia="zh-CN"/>
              </w:rPr>
              <w:t xml:space="preserve"> </w:t>
            </w:r>
            <w:r w:rsidRPr="00CF09D1">
              <w:rPr>
                <w:rFonts w:ascii="Calibri" w:eastAsia="Malgun Gothic" w:hAnsi="Calibri" w:cs="Calibri"/>
                <w:sz w:val="16"/>
                <w:szCs w:val="16"/>
                <w:lang w:eastAsia="ko-KR"/>
              </w:rPr>
              <w:t>[SEQUENCE {PUSCH-Allocation-r17</w:t>
            </w:r>
            <w:r>
              <w:rPr>
                <w:rFonts w:ascii="Calibri" w:eastAsiaTheme="minorEastAsia" w:hAnsi="Calibri" w:cs="Calibri" w:hint="eastAsia"/>
                <w:sz w:val="16"/>
                <w:szCs w:val="16"/>
                <w:lang w:eastAsia="zh-CN"/>
              </w:rPr>
              <w:t xml:space="preserve"> </w:t>
            </w:r>
            <w:r w:rsidRPr="00CF09D1">
              <w:rPr>
                <w:rFonts w:ascii="Calibri" w:eastAsia="Malgun Gothic" w:hAnsi="Calibri" w:cs="Calibri" w:hint="eastAsia"/>
                <w:sz w:val="16"/>
                <w:szCs w:val="16"/>
                <w:lang w:eastAsia="ko-KR"/>
              </w:rPr>
              <w:t>…</w:t>
            </w:r>
            <w:r>
              <w:rPr>
                <w:rFonts w:ascii="Calibri" w:eastAsiaTheme="minorEastAsia" w:hAnsi="Calibri" w:cs="Calibri" w:hint="eastAsia"/>
                <w:sz w:val="16"/>
                <w:szCs w:val="16"/>
                <w:lang w:eastAsia="zh-CN"/>
              </w:rPr>
              <w:t xml:space="preserve"> </w:t>
            </w:r>
            <w:r w:rsidRPr="00CF09D1">
              <w:rPr>
                <w:rFonts w:ascii="Calibri" w:eastAsia="Malgun Gothic" w:hAnsi="Calibri" w:cs="Calibri"/>
                <w:sz w:val="16"/>
                <w:szCs w:val="16"/>
                <w:lang w:eastAsia="ko-KR"/>
              </w:rPr>
              <w:t>}]</w:t>
            </w:r>
          </w:p>
        </w:tc>
        <w:tc>
          <w:tcPr>
            <w:tcW w:w="960" w:type="dxa"/>
            <w:shd w:val="clear" w:color="auto" w:fill="auto"/>
          </w:tcPr>
          <w:p w14:paraId="11F2A679" w14:textId="0E9C0901" w:rsidR="002E188F" w:rsidRDefault="002E188F" w:rsidP="002E188F">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E</w:t>
            </w:r>
            <w:r>
              <w:rPr>
                <w:rFonts w:ascii="Calibri" w:eastAsiaTheme="minorEastAsia" w:hAnsi="Calibri" w:cs="Calibri"/>
                <w:color w:val="000000"/>
                <w:sz w:val="16"/>
                <w:szCs w:val="16"/>
                <w:lang w:eastAsia="zh-CN"/>
              </w:rPr>
              <w:t>xtension</w:t>
            </w:r>
          </w:p>
        </w:tc>
        <w:tc>
          <w:tcPr>
            <w:tcW w:w="815" w:type="dxa"/>
            <w:shd w:val="clear" w:color="auto" w:fill="auto"/>
          </w:tcPr>
          <w:p w14:paraId="24E92F33" w14:textId="22DCB8C8" w:rsidR="002E188F" w:rsidRPr="00462136" w:rsidRDefault="002E188F" w:rsidP="002E188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Pr>
                <w:rFonts w:ascii="Calibri" w:hAnsi="Calibri" w:cs="Calibri"/>
                <w:color w:val="000000"/>
                <w:sz w:val="16"/>
                <w:szCs w:val="16"/>
                <w:lang w:eastAsia="ko-KR"/>
              </w:rPr>
              <w:t>UE</w:t>
            </w:r>
          </w:p>
        </w:tc>
        <w:tc>
          <w:tcPr>
            <w:tcW w:w="981" w:type="dxa"/>
            <w:shd w:val="clear" w:color="auto" w:fill="auto"/>
          </w:tcPr>
          <w:p w14:paraId="20C476B2" w14:textId="08A9876F" w:rsidR="002E188F" w:rsidRDefault="002E188F" w:rsidP="002E188F">
            <w:pPr>
              <w:spacing w:before="120"/>
              <w:rPr>
                <w:rFonts w:ascii="Calibri" w:hAnsi="Calibri" w:cs="Calibri"/>
                <w:bCs/>
                <w:color w:val="000000"/>
                <w:sz w:val="16"/>
                <w:szCs w:val="16"/>
              </w:rPr>
            </w:pPr>
            <w:r>
              <w:rPr>
                <w:rFonts w:ascii="Calibri" w:hAnsi="Calibri" w:cs="Calibri"/>
                <w:bCs/>
                <w:color w:val="000000"/>
                <w:sz w:val="16"/>
                <w:szCs w:val="16"/>
              </w:rPr>
              <w:t>dedicated</w:t>
            </w:r>
          </w:p>
        </w:tc>
        <w:tc>
          <w:tcPr>
            <w:tcW w:w="3828" w:type="dxa"/>
            <w:shd w:val="clear" w:color="auto" w:fill="auto"/>
          </w:tcPr>
          <w:p w14:paraId="2C0A42DD" w14:textId="248862C8" w:rsidR="002E188F" w:rsidRPr="00FA2BFE" w:rsidRDefault="002E188F" w:rsidP="002E188F">
            <w:pPr>
              <w:spacing w:before="120"/>
              <w:rPr>
                <w:rFonts w:ascii="Calibri" w:hAnsi="Calibri" w:cs="Calibri"/>
                <w:bCs/>
                <w:color w:val="000000"/>
                <w:sz w:val="16"/>
                <w:szCs w:val="16"/>
              </w:rPr>
            </w:pPr>
            <w:r w:rsidRPr="00CF09D1">
              <w:rPr>
                <w:rFonts w:ascii="Calibri" w:hAnsi="Calibri" w:cs="Calibri"/>
                <w:bCs/>
                <w:color w:val="000000"/>
                <w:sz w:val="16"/>
                <w:szCs w:val="16"/>
              </w:rPr>
              <w:t>Configuration for TDRA list entries to support up to 32 repetitions [, defined in the same way as for PUSCH-TimeDomainResourceAllocation-r16]</w:t>
            </w:r>
          </w:p>
        </w:tc>
        <w:tc>
          <w:tcPr>
            <w:tcW w:w="908" w:type="dxa"/>
          </w:tcPr>
          <w:p w14:paraId="20B3D49B" w14:textId="75EF654C" w:rsidR="002E188F" w:rsidRPr="00462136" w:rsidRDefault="006473C7" w:rsidP="002E188F">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CC7499" w:rsidRPr="00462136" w14:paraId="22262787" w14:textId="77777777" w:rsidTr="00CC7499">
        <w:trPr>
          <w:trHeight w:val="204"/>
        </w:trPr>
        <w:tc>
          <w:tcPr>
            <w:tcW w:w="3146" w:type="dxa"/>
            <w:shd w:val="clear" w:color="auto" w:fill="auto"/>
          </w:tcPr>
          <w:p w14:paraId="1D4177EE" w14:textId="1E90AE35" w:rsidR="002E188F" w:rsidRPr="00C5506D" w:rsidRDefault="002E188F" w:rsidP="002E188F">
            <w:pPr>
              <w:spacing w:before="120"/>
              <w:rPr>
                <w:rFonts w:ascii="Calibri" w:eastAsiaTheme="minorEastAsia" w:hAnsi="Calibri" w:cs="Calibri"/>
                <w:color w:val="000000"/>
                <w:sz w:val="16"/>
                <w:szCs w:val="16"/>
                <w:lang w:eastAsia="zh-CN"/>
              </w:rPr>
            </w:pPr>
            <w:r w:rsidRPr="00CF09D1">
              <w:rPr>
                <w:rFonts w:ascii="Calibri" w:eastAsiaTheme="minorEastAsia" w:hAnsi="Calibri" w:cs="Calibri"/>
                <w:color w:val="000000"/>
                <w:sz w:val="16"/>
                <w:szCs w:val="16"/>
                <w:lang w:eastAsia="zh-CN"/>
              </w:rPr>
              <w:t>PUSCH-Allocation-r17</w:t>
            </w:r>
          </w:p>
        </w:tc>
        <w:tc>
          <w:tcPr>
            <w:tcW w:w="823" w:type="dxa"/>
          </w:tcPr>
          <w:p w14:paraId="73A2A021" w14:textId="5E826722" w:rsidR="002E188F" w:rsidRDefault="002E188F" w:rsidP="002E188F">
            <w:pPr>
              <w:spacing w:before="120"/>
              <w:rPr>
                <w:rFonts w:ascii="Calibri" w:eastAsiaTheme="minorEastAsia" w:hAnsi="Calibri" w:cs="Calibri"/>
                <w:color w:val="000000"/>
                <w:sz w:val="16"/>
                <w:szCs w:val="16"/>
                <w:lang w:eastAsia="zh-CN"/>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2573" w:type="dxa"/>
            <w:shd w:val="clear" w:color="auto" w:fill="auto"/>
          </w:tcPr>
          <w:p w14:paraId="2F588424" w14:textId="3EEFBF5D" w:rsidR="002E188F" w:rsidRPr="00CF09D1" w:rsidRDefault="002E188F" w:rsidP="002E188F">
            <w:pPr>
              <w:spacing w:before="120"/>
              <w:rPr>
                <w:rFonts w:ascii="Calibri" w:eastAsia="Malgun Gothic" w:hAnsi="Calibri" w:cs="Calibri"/>
                <w:sz w:val="16"/>
                <w:szCs w:val="16"/>
                <w:lang w:eastAsia="ko-KR"/>
              </w:rPr>
            </w:pPr>
            <w:r w:rsidRPr="00CF09D1">
              <w:rPr>
                <w:rFonts w:ascii="Calibri" w:eastAsia="Malgun Gothic" w:hAnsi="Calibri" w:cs="Calibri"/>
                <w:sz w:val="16"/>
                <w:szCs w:val="16"/>
                <w:lang w:eastAsia="ko-KR"/>
              </w:rPr>
              <w:t>SEQUENCE {</w:t>
            </w:r>
            <w:r>
              <w:rPr>
                <w:rFonts w:ascii="Calibri" w:eastAsiaTheme="minorEastAsia" w:hAnsi="Calibri" w:cs="Calibri" w:hint="eastAsia"/>
                <w:sz w:val="16"/>
                <w:szCs w:val="16"/>
                <w:lang w:eastAsia="zh-CN"/>
              </w:rPr>
              <w:t xml:space="preserve"> </w:t>
            </w:r>
            <w:r w:rsidRPr="00CF09D1">
              <w:rPr>
                <w:rFonts w:ascii="Calibri" w:eastAsia="Malgun Gothic" w:hAnsi="Calibri" w:cs="Calibri"/>
                <w:sz w:val="16"/>
                <w:szCs w:val="16"/>
                <w:lang w:eastAsia="ko-KR"/>
              </w:rPr>
              <w:t>startSymbolAndLength-r17</w:t>
            </w:r>
            <w:r w:rsidR="00E25927">
              <w:rPr>
                <w:rFonts w:ascii="Calibri" w:eastAsiaTheme="minorEastAsia" w:hAnsi="Calibri" w:cs="Calibri"/>
                <w:sz w:val="16"/>
                <w:szCs w:val="16"/>
                <w:lang w:eastAsia="zh-CN"/>
              </w:rPr>
              <w:t xml:space="preserve">, </w:t>
            </w:r>
            <w:r w:rsidRPr="00CF09D1">
              <w:rPr>
                <w:rFonts w:ascii="Calibri" w:eastAsia="Malgun Gothic" w:hAnsi="Calibri" w:cs="Calibri"/>
                <w:sz w:val="16"/>
                <w:szCs w:val="16"/>
                <w:lang w:eastAsia="ko-KR"/>
              </w:rPr>
              <w:t>numberOfRepetitions-r17</w:t>
            </w:r>
            <w:r>
              <w:rPr>
                <w:rFonts w:ascii="Calibri" w:eastAsiaTheme="minorEastAsia" w:hAnsi="Calibri" w:cs="Calibri" w:hint="eastAsia"/>
                <w:sz w:val="16"/>
                <w:szCs w:val="16"/>
                <w:lang w:eastAsia="zh-CN"/>
              </w:rPr>
              <w:t xml:space="preserve"> </w:t>
            </w:r>
            <w:r w:rsidRPr="00CF09D1">
              <w:rPr>
                <w:rFonts w:ascii="Calibri" w:eastAsia="Malgun Gothic" w:hAnsi="Calibri" w:cs="Calibri" w:hint="eastAsia"/>
                <w:sz w:val="16"/>
                <w:szCs w:val="16"/>
                <w:lang w:eastAsia="ko-KR"/>
              </w:rPr>
              <w:t>…</w:t>
            </w:r>
            <w:r>
              <w:rPr>
                <w:rFonts w:ascii="Calibri" w:eastAsiaTheme="minorEastAsia" w:hAnsi="Calibri" w:cs="Calibri" w:hint="eastAsia"/>
                <w:sz w:val="16"/>
                <w:szCs w:val="16"/>
                <w:lang w:eastAsia="zh-CN"/>
              </w:rPr>
              <w:t xml:space="preserve"> </w:t>
            </w:r>
            <w:r w:rsidRPr="00CF09D1">
              <w:rPr>
                <w:rFonts w:ascii="Calibri" w:eastAsia="Malgun Gothic" w:hAnsi="Calibri" w:cs="Calibri"/>
                <w:sz w:val="16"/>
                <w:szCs w:val="16"/>
                <w:lang w:eastAsia="ko-KR"/>
              </w:rPr>
              <w:t>}</w:t>
            </w:r>
          </w:p>
        </w:tc>
        <w:tc>
          <w:tcPr>
            <w:tcW w:w="960" w:type="dxa"/>
            <w:shd w:val="clear" w:color="auto" w:fill="auto"/>
          </w:tcPr>
          <w:p w14:paraId="50DF86F7" w14:textId="13122EE0" w:rsidR="002E188F" w:rsidRDefault="002E188F" w:rsidP="002E188F">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E</w:t>
            </w:r>
            <w:r>
              <w:rPr>
                <w:rFonts w:ascii="Calibri" w:eastAsiaTheme="minorEastAsia" w:hAnsi="Calibri" w:cs="Calibri"/>
                <w:color w:val="000000"/>
                <w:sz w:val="16"/>
                <w:szCs w:val="16"/>
                <w:lang w:eastAsia="zh-CN"/>
              </w:rPr>
              <w:t>xtension</w:t>
            </w:r>
          </w:p>
        </w:tc>
        <w:tc>
          <w:tcPr>
            <w:tcW w:w="815" w:type="dxa"/>
            <w:shd w:val="clear" w:color="auto" w:fill="auto"/>
          </w:tcPr>
          <w:p w14:paraId="2A498B7F" w14:textId="4203C05E" w:rsidR="002E188F" w:rsidRPr="00462136" w:rsidRDefault="002E188F" w:rsidP="002E188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Pr>
                <w:rFonts w:ascii="Calibri" w:hAnsi="Calibri" w:cs="Calibri"/>
                <w:color w:val="000000"/>
                <w:sz w:val="16"/>
                <w:szCs w:val="16"/>
                <w:lang w:eastAsia="ko-KR"/>
              </w:rPr>
              <w:t>UE</w:t>
            </w:r>
          </w:p>
        </w:tc>
        <w:tc>
          <w:tcPr>
            <w:tcW w:w="981" w:type="dxa"/>
            <w:shd w:val="clear" w:color="auto" w:fill="auto"/>
          </w:tcPr>
          <w:p w14:paraId="627951D7" w14:textId="24F7AD5E" w:rsidR="002E188F" w:rsidRDefault="002E188F" w:rsidP="002E188F">
            <w:pPr>
              <w:spacing w:before="120"/>
              <w:rPr>
                <w:rFonts w:ascii="Calibri" w:hAnsi="Calibri" w:cs="Calibri"/>
                <w:bCs/>
                <w:color w:val="000000"/>
                <w:sz w:val="16"/>
                <w:szCs w:val="16"/>
              </w:rPr>
            </w:pPr>
            <w:r>
              <w:rPr>
                <w:rFonts w:ascii="Calibri" w:hAnsi="Calibri" w:cs="Calibri"/>
                <w:bCs/>
                <w:color w:val="000000"/>
                <w:sz w:val="16"/>
                <w:szCs w:val="16"/>
              </w:rPr>
              <w:t>dedicated</w:t>
            </w:r>
          </w:p>
        </w:tc>
        <w:tc>
          <w:tcPr>
            <w:tcW w:w="3828" w:type="dxa"/>
            <w:shd w:val="clear" w:color="auto" w:fill="auto"/>
          </w:tcPr>
          <w:p w14:paraId="6345829D" w14:textId="58816C79" w:rsidR="002E188F" w:rsidRPr="00FA2BFE" w:rsidRDefault="002E188F" w:rsidP="002E188F">
            <w:pPr>
              <w:spacing w:before="120"/>
              <w:rPr>
                <w:rFonts w:ascii="Calibri" w:hAnsi="Calibri" w:cs="Calibri"/>
                <w:bCs/>
                <w:color w:val="000000"/>
                <w:sz w:val="16"/>
                <w:szCs w:val="16"/>
              </w:rPr>
            </w:pPr>
            <w:r w:rsidRPr="00CF09D1">
              <w:rPr>
                <w:rFonts w:ascii="Calibri" w:hAnsi="Calibri" w:cs="Calibri"/>
                <w:bCs/>
                <w:color w:val="000000"/>
                <w:sz w:val="16"/>
                <w:szCs w:val="16"/>
              </w:rPr>
              <w:t>Configuration for TDRA of each TDRA list entry to include numberOfRepetitions-17, defined in the same way as for PUSCH-Allocation-r16</w:t>
            </w:r>
          </w:p>
        </w:tc>
        <w:tc>
          <w:tcPr>
            <w:tcW w:w="908" w:type="dxa"/>
          </w:tcPr>
          <w:p w14:paraId="7CB0B53F" w14:textId="63455589" w:rsidR="002E188F" w:rsidRPr="00462136" w:rsidRDefault="006473C7" w:rsidP="002E188F">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2E188F" w:rsidRPr="00462136" w14:paraId="65E7A55C" w14:textId="77777777" w:rsidTr="00CC7499">
        <w:tc>
          <w:tcPr>
            <w:tcW w:w="3146" w:type="dxa"/>
            <w:shd w:val="clear" w:color="auto" w:fill="auto"/>
          </w:tcPr>
          <w:p w14:paraId="7C822DC3" w14:textId="5F108A98" w:rsidR="002E188F" w:rsidRPr="00462136" w:rsidRDefault="002E188F" w:rsidP="002E188F">
            <w:pPr>
              <w:spacing w:before="120"/>
              <w:rPr>
                <w:rFonts w:ascii="Calibri" w:hAnsi="Calibri" w:cs="Calibri"/>
                <w:color w:val="000000"/>
                <w:sz w:val="16"/>
                <w:szCs w:val="16"/>
                <w:lang w:eastAsia="ko-KR"/>
              </w:rPr>
            </w:pPr>
            <w:proofErr w:type="spellStart"/>
            <w:r w:rsidRPr="00CF09D1">
              <w:rPr>
                <w:rFonts w:ascii="Calibri" w:hAnsi="Calibri" w:cs="Calibri"/>
                <w:color w:val="000000"/>
                <w:sz w:val="16"/>
                <w:szCs w:val="16"/>
                <w:lang w:eastAsia="ko-KR"/>
              </w:rPr>
              <w:t>AvailableSlotCounting</w:t>
            </w:r>
            <w:proofErr w:type="spellEnd"/>
          </w:p>
        </w:tc>
        <w:tc>
          <w:tcPr>
            <w:tcW w:w="823" w:type="dxa"/>
          </w:tcPr>
          <w:p w14:paraId="292290C5" w14:textId="77777777" w:rsidR="002E188F" w:rsidRPr="00462136" w:rsidRDefault="002E188F" w:rsidP="002E188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2573" w:type="dxa"/>
            <w:shd w:val="clear" w:color="auto" w:fill="auto"/>
          </w:tcPr>
          <w:p w14:paraId="2E18A405" w14:textId="65DE1B82" w:rsidR="002E188F" w:rsidRPr="00462136" w:rsidRDefault="002E188F" w:rsidP="002E188F">
            <w:pPr>
              <w:spacing w:before="120"/>
              <w:rPr>
                <w:rFonts w:ascii="Calibri" w:hAnsi="Calibri" w:cs="Calibri"/>
                <w:color w:val="000000"/>
                <w:sz w:val="16"/>
                <w:szCs w:val="16"/>
                <w:lang w:eastAsia="ko-KR"/>
              </w:rPr>
            </w:pPr>
            <w:r w:rsidRPr="00CF09D1">
              <w:rPr>
                <w:rFonts w:ascii="Calibri" w:hAnsi="Calibri" w:cs="Calibri"/>
                <w:color w:val="000000"/>
                <w:sz w:val="16"/>
                <w:szCs w:val="16"/>
                <w:lang w:eastAsia="ko-KR"/>
              </w:rPr>
              <w:t>ENUMERATED {enabled, disable }</w:t>
            </w:r>
          </w:p>
        </w:tc>
        <w:tc>
          <w:tcPr>
            <w:tcW w:w="960" w:type="dxa"/>
            <w:shd w:val="clear" w:color="auto" w:fill="auto"/>
          </w:tcPr>
          <w:p w14:paraId="02590E1D" w14:textId="1E9FD932" w:rsidR="002E188F" w:rsidRPr="00CF09D1" w:rsidRDefault="002E188F" w:rsidP="002E188F">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N</w:t>
            </w:r>
            <w:r>
              <w:rPr>
                <w:rFonts w:ascii="Calibri" w:eastAsiaTheme="minorEastAsia" w:hAnsi="Calibri" w:cs="Calibri"/>
                <w:color w:val="000000"/>
                <w:sz w:val="16"/>
                <w:szCs w:val="16"/>
                <w:lang w:eastAsia="zh-CN"/>
              </w:rPr>
              <w:t>ew</w:t>
            </w:r>
          </w:p>
        </w:tc>
        <w:tc>
          <w:tcPr>
            <w:tcW w:w="815" w:type="dxa"/>
            <w:shd w:val="clear" w:color="auto" w:fill="auto"/>
          </w:tcPr>
          <w:p w14:paraId="2D7F2E27" w14:textId="70E28880" w:rsidR="002E188F" w:rsidRPr="00462136" w:rsidRDefault="002E188F" w:rsidP="002E188F">
            <w:pPr>
              <w:spacing w:before="120"/>
              <w:rPr>
                <w:rFonts w:ascii="Calibri" w:eastAsiaTheme="minorEastAsia" w:hAnsi="Calibri" w:cs="Calibri"/>
                <w:color w:val="000000"/>
                <w:sz w:val="16"/>
                <w:szCs w:val="16"/>
                <w:lang w:eastAsia="zh-CN"/>
              </w:rPr>
            </w:pPr>
            <w:r w:rsidRPr="00462136">
              <w:rPr>
                <w:rFonts w:ascii="Calibri" w:hAnsi="Calibri" w:cs="Calibri"/>
                <w:color w:val="000000"/>
                <w:sz w:val="16"/>
                <w:szCs w:val="16"/>
                <w:lang w:eastAsia="ko-KR"/>
              </w:rPr>
              <w:t xml:space="preserve">Per </w:t>
            </w:r>
            <w:r>
              <w:rPr>
                <w:rFonts w:ascii="Calibri" w:hAnsi="Calibri" w:cs="Calibri"/>
                <w:color w:val="000000"/>
                <w:sz w:val="16"/>
                <w:szCs w:val="16"/>
                <w:lang w:eastAsia="ko-KR"/>
              </w:rPr>
              <w:t>UE</w:t>
            </w:r>
          </w:p>
        </w:tc>
        <w:tc>
          <w:tcPr>
            <w:tcW w:w="981" w:type="dxa"/>
            <w:shd w:val="clear" w:color="auto" w:fill="auto"/>
          </w:tcPr>
          <w:p w14:paraId="031A49D1" w14:textId="3D9B828C" w:rsidR="002E188F" w:rsidRPr="00B3444F" w:rsidRDefault="002E188F" w:rsidP="002E188F">
            <w:pPr>
              <w:spacing w:before="120"/>
              <w:rPr>
                <w:rFonts w:ascii="Calibri" w:hAnsi="Calibri" w:cs="Calibri"/>
                <w:color w:val="000000"/>
                <w:sz w:val="16"/>
                <w:szCs w:val="16"/>
              </w:rPr>
            </w:pPr>
            <w:r>
              <w:rPr>
                <w:rFonts w:ascii="Calibri" w:hAnsi="Calibri" w:cs="Calibri"/>
                <w:bCs/>
                <w:color w:val="000000"/>
                <w:sz w:val="16"/>
                <w:szCs w:val="16"/>
              </w:rPr>
              <w:t>dedicated</w:t>
            </w:r>
          </w:p>
        </w:tc>
        <w:tc>
          <w:tcPr>
            <w:tcW w:w="3828" w:type="dxa"/>
            <w:shd w:val="clear" w:color="auto" w:fill="auto"/>
          </w:tcPr>
          <w:p w14:paraId="228E9186" w14:textId="75A04731" w:rsidR="002E188F" w:rsidRPr="00462136" w:rsidRDefault="002E188F" w:rsidP="006473C7">
            <w:pPr>
              <w:spacing w:before="120"/>
              <w:rPr>
                <w:rFonts w:ascii="Calibri" w:eastAsiaTheme="minorEastAsia" w:hAnsi="Calibri" w:cs="Calibri"/>
                <w:color w:val="000000"/>
                <w:sz w:val="16"/>
                <w:szCs w:val="16"/>
                <w:lang w:eastAsia="zh-CN"/>
              </w:rPr>
            </w:pPr>
            <w:r w:rsidRPr="00CF09D1">
              <w:rPr>
                <w:rFonts w:ascii="Calibri" w:eastAsiaTheme="minorEastAsia" w:hAnsi="Calibri" w:cs="Calibri"/>
                <w:color w:val="000000"/>
                <w:sz w:val="16"/>
                <w:szCs w:val="16"/>
                <w:lang w:eastAsia="zh-CN"/>
              </w:rPr>
              <w:t>Enabling PUSCH repetitions counted on the basis of available slots</w:t>
            </w:r>
          </w:p>
        </w:tc>
        <w:tc>
          <w:tcPr>
            <w:tcW w:w="908" w:type="dxa"/>
          </w:tcPr>
          <w:p w14:paraId="527176CE" w14:textId="77777777" w:rsidR="002E188F" w:rsidRPr="00462136" w:rsidRDefault="002E188F" w:rsidP="002E188F">
            <w:pPr>
              <w:spacing w:before="120"/>
              <w:rPr>
                <w:rFonts w:ascii="Calibri" w:hAnsi="Calibri" w:cs="Calibri"/>
                <w:color w:val="000000"/>
                <w:sz w:val="16"/>
                <w:szCs w:val="16"/>
              </w:rPr>
            </w:pPr>
            <w:r w:rsidRPr="00462136">
              <w:rPr>
                <w:rFonts w:ascii="Calibri" w:hAnsi="Calibri" w:cs="Calibri" w:hint="eastAsia"/>
                <w:color w:val="000000"/>
                <w:sz w:val="16"/>
                <w:szCs w:val="16"/>
                <w:lang w:eastAsia="ko-KR"/>
              </w:rPr>
              <w:t>38.331</w:t>
            </w:r>
          </w:p>
        </w:tc>
      </w:tr>
    </w:tbl>
    <w:p w14:paraId="02BFA32D" w14:textId="77777777" w:rsidR="00287E4E" w:rsidRPr="003F451F" w:rsidRDefault="00287E4E" w:rsidP="00287E4E">
      <w:pPr>
        <w:pStyle w:val="a0"/>
        <w:spacing w:before="120"/>
        <w:rPr>
          <w:rFonts w:eastAsia="宋体"/>
          <w:lang w:eastAsia="zh-CN"/>
        </w:rPr>
      </w:pPr>
    </w:p>
    <w:p w14:paraId="1A90F198" w14:textId="77777777" w:rsidR="00A773E4" w:rsidRDefault="00A773E4" w:rsidP="00D37A06">
      <w:pPr>
        <w:spacing w:before="120"/>
        <w:sectPr w:rsidR="00A773E4" w:rsidSect="00A773E4">
          <w:pgSz w:w="16834" w:h="11909" w:orient="landscape" w:code="9"/>
          <w:pgMar w:top="1134" w:right="1418" w:bottom="1134" w:left="1418" w:header="720" w:footer="720" w:gutter="0"/>
          <w:cols w:space="720"/>
          <w:docGrid w:linePitch="272"/>
        </w:sectPr>
      </w:pPr>
    </w:p>
    <w:p w14:paraId="558CD292" w14:textId="27B9B63C" w:rsidR="00A87CD1" w:rsidRDefault="00A87CD1" w:rsidP="00D37A06">
      <w:pPr>
        <w:spacing w:before="120"/>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592EDBFC"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9F750D">
        <w:rPr>
          <w:lang w:eastAsia="zh-CN"/>
        </w:rPr>
        <w:t>enhancement on PUSCH repetition type A</w:t>
      </w:r>
      <w:r>
        <w:rPr>
          <w:rFonts w:eastAsia="宋体"/>
          <w:lang w:eastAsia="zh-CN"/>
        </w:rPr>
        <w:t>, and have the following observations and proposals:</w:t>
      </w:r>
      <w:r w:rsidR="00DA4DEA" w:rsidDel="00DA4DEA">
        <w:rPr>
          <w:rFonts w:eastAsia="宋体"/>
          <w:lang w:eastAsia="zh-CN"/>
        </w:rPr>
        <w:t xml:space="preserve"> </w:t>
      </w:r>
    </w:p>
    <w:p w14:paraId="036393B6" w14:textId="64C7A940" w:rsidR="00B91CD5" w:rsidRDefault="00B91CD5" w:rsidP="00B91CD5">
      <w:pPr>
        <w:spacing w:before="120"/>
        <w:rPr>
          <w:rFonts w:eastAsiaTheme="minorEastAsia"/>
          <w:b/>
          <w:bCs/>
          <w:i/>
          <w:szCs w:val="20"/>
          <w:lang w:eastAsia="zh-CN"/>
        </w:rPr>
      </w:pPr>
      <w:r w:rsidRPr="001B27C3">
        <w:rPr>
          <w:rFonts w:eastAsiaTheme="minorEastAsia"/>
          <w:b/>
          <w:bCs/>
          <w:i/>
          <w:szCs w:val="20"/>
          <w:lang w:eastAsia="zh-CN"/>
        </w:rPr>
        <w:t>Observation</w:t>
      </w:r>
      <w:r>
        <w:rPr>
          <w:rFonts w:eastAsiaTheme="minorEastAsia"/>
          <w:b/>
          <w:bCs/>
          <w:i/>
          <w:szCs w:val="20"/>
          <w:lang w:eastAsia="zh-CN"/>
        </w:rPr>
        <w:t xml:space="preserve"> 1</w:t>
      </w:r>
      <w:r w:rsidRPr="001B27C3">
        <w:rPr>
          <w:rFonts w:eastAsiaTheme="minorEastAsia"/>
          <w:b/>
          <w:bCs/>
          <w:i/>
          <w:szCs w:val="20"/>
          <w:lang w:eastAsia="zh-CN"/>
        </w:rPr>
        <w:t xml:space="preserve">: The flexible symbols </w:t>
      </w:r>
      <w:r>
        <w:rPr>
          <w:rFonts w:eastAsiaTheme="minorEastAsia"/>
          <w:b/>
          <w:bCs/>
          <w:i/>
          <w:szCs w:val="20"/>
          <w:lang w:eastAsia="zh-CN"/>
        </w:rPr>
        <w:t>colliding</w:t>
      </w:r>
      <w:r w:rsidRPr="001B27C3">
        <w:rPr>
          <w:rFonts w:eastAsiaTheme="minorEastAsia"/>
          <w:b/>
          <w:bCs/>
          <w:i/>
          <w:szCs w:val="20"/>
          <w:lang w:eastAsia="zh-CN"/>
        </w:rPr>
        <w:t xml:space="preserve"> with SSB based measurement by SMTC is</w:t>
      </w:r>
      <w:r>
        <w:rPr>
          <w:rFonts w:eastAsiaTheme="minorEastAsia"/>
          <w:b/>
          <w:bCs/>
          <w:i/>
          <w:szCs w:val="20"/>
          <w:lang w:eastAsia="zh-CN"/>
        </w:rPr>
        <w:t xml:space="preserve"> not an error case in Rel-15/Rel-16. And these flexible symbols are </w:t>
      </w:r>
      <w:r w:rsidRPr="001B27C3">
        <w:rPr>
          <w:rFonts w:eastAsiaTheme="minorEastAsia"/>
          <w:b/>
          <w:bCs/>
          <w:i/>
          <w:szCs w:val="20"/>
          <w:lang w:eastAsia="zh-CN"/>
        </w:rPr>
        <w:t xml:space="preserve">not available for PUSCH </w:t>
      </w:r>
      <w:r>
        <w:rPr>
          <w:rFonts w:eastAsiaTheme="minorEastAsia"/>
          <w:b/>
          <w:bCs/>
          <w:i/>
          <w:szCs w:val="20"/>
          <w:lang w:eastAsia="zh-CN"/>
        </w:rPr>
        <w:t>transmissions</w:t>
      </w:r>
      <w:r w:rsidRPr="001B27C3">
        <w:rPr>
          <w:rFonts w:eastAsiaTheme="minorEastAsia"/>
          <w:b/>
          <w:bCs/>
          <w:i/>
          <w:szCs w:val="20"/>
          <w:lang w:eastAsia="zh-CN"/>
        </w:rPr>
        <w:t>.</w:t>
      </w:r>
    </w:p>
    <w:p w14:paraId="1240EB8C" w14:textId="77777777" w:rsidR="00B91CD5" w:rsidRDefault="00B91CD5" w:rsidP="00B91CD5">
      <w:pPr>
        <w:spacing w:before="120"/>
        <w:rPr>
          <w:b/>
          <w:bCs/>
          <w:i/>
          <w:szCs w:val="20"/>
        </w:rPr>
      </w:pPr>
      <w:r w:rsidRPr="00F7748A">
        <w:rPr>
          <w:b/>
          <w:bCs/>
          <w:i/>
          <w:szCs w:val="20"/>
        </w:rPr>
        <w:t>Proposal</w:t>
      </w:r>
      <w:r>
        <w:rPr>
          <w:b/>
          <w:bCs/>
          <w:i/>
          <w:szCs w:val="20"/>
        </w:rPr>
        <w:t xml:space="preserve"> 1</w:t>
      </w:r>
      <w:r w:rsidRPr="00F7748A">
        <w:rPr>
          <w:b/>
          <w:bCs/>
          <w:i/>
          <w:szCs w:val="20"/>
        </w:rPr>
        <w:t xml:space="preserve">: </w:t>
      </w:r>
      <w:r>
        <w:rPr>
          <w:b/>
          <w:bCs/>
          <w:i/>
          <w:szCs w:val="20"/>
        </w:rPr>
        <w:t>Confirm the working assumption.</w:t>
      </w:r>
    </w:p>
    <w:p w14:paraId="5F9926E2" w14:textId="77777777" w:rsidR="00B91CD5" w:rsidRPr="00E959EB" w:rsidRDefault="00B91CD5" w:rsidP="00B91CD5">
      <w:pPr>
        <w:spacing w:before="120"/>
        <w:rPr>
          <w:rFonts w:eastAsia="等线"/>
          <w:highlight w:val="darkYellow"/>
          <w:u w:val="single"/>
          <w:lang w:val="sv-SE" w:eastAsia="zh-CN"/>
        </w:rPr>
      </w:pPr>
      <w:r w:rsidRPr="00E959EB">
        <w:rPr>
          <w:rFonts w:eastAsia="等线" w:hint="eastAsia"/>
          <w:highlight w:val="darkYellow"/>
          <w:u w:val="single"/>
          <w:lang w:val="sv-SE" w:eastAsia="zh-CN"/>
        </w:rPr>
        <w:t>W</w:t>
      </w:r>
      <w:r w:rsidRPr="00E959EB">
        <w:rPr>
          <w:rFonts w:eastAsia="等线"/>
          <w:highlight w:val="darkYellow"/>
          <w:u w:val="single"/>
          <w:lang w:val="sv-SE" w:eastAsia="zh-CN"/>
        </w:rPr>
        <w:t>orking Assumption</w:t>
      </w:r>
    </w:p>
    <w:p w14:paraId="1175A1D1" w14:textId="77777777" w:rsidR="00B91CD5" w:rsidRDefault="00B91CD5" w:rsidP="00B91CD5">
      <w:pPr>
        <w:spacing w:before="120"/>
        <w:rPr>
          <w:rFonts w:eastAsia="Yu Mincho"/>
          <w:bCs/>
          <w:lang w:eastAsia="ja-JP"/>
        </w:rPr>
      </w:pPr>
      <w:r>
        <w:rPr>
          <w:rFonts w:eastAsia="Yu Mincho"/>
          <w:bCs/>
          <w:lang w:eastAsia="ja-JP"/>
        </w:rPr>
        <w:t>The maximum number of repetitions accounted for available slots supported by Rel-17 PUSCH repetition Type A is 32.</w:t>
      </w:r>
    </w:p>
    <w:p w14:paraId="311E836D" w14:textId="77777777" w:rsidR="00B91CD5" w:rsidRDefault="00B91CD5" w:rsidP="00B91CD5">
      <w:pPr>
        <w:spacing w:before="120" w:line="256" w:lineRule="auto"/>
        <w:rPr>
          <w:rFonts w:eastAsiaTheme="minorEastAsia"/>
          <w:b/>
          <w:i/>
          <w:lang w:val="es-US"/>
        </w:rPr>
      </w:pPr>
      <w:r w:rsidRPr="007236F2">
        <w:rPr>
          <w:rFonts w:eastAsiaTheme="minorEastAsia"/>
          <w:b/>
          <w:i/>
          <w:iCs/>
          <w:lang w:val="sv-SE"/>
        </w:rPr>
        <w:t>Proposal</w:t>
      </w:r>
      <w:r>
        <w:rPr>
          <w:rFonts w:eastAsiaTheme="minorEastAsia"/>
          <w:b/>
          <w:i/>
          <w:iCs/>
          <w:lang w:val="sv-SE"/>
        </w:rPr>
        <w:t xml:space="preserve"> 2</w:t>
      </w:r>
      <w:r w:rsidRPr="007236F2">
        <w:rPr>
          <w:rFonts w:eastAsiaTheme="minorEastAsia"/>
          <w:b/>
          <w:i/>
          <w:iCs/>
          <w:lang w:val="sv-SE"/>
        </w:rPr>
        <w:t xml:space="preserve">: </w:t>
      </w:r>
      <w:r>
        <w:rPr>
          <w:rFonts w:eastAsiaTheme="minorEastAsia"/>
          <w:b/>
          <w:i/>
          <w:iCs/>
          <w:lang w:val="sv-SE"/>
        </w:rPr>
        <w:t>Do n</w:t>
      </w:r>
      <w:r w:rsidRPr="007236F2">
        <w:rPr>
          <w:rFonts w:eastAsiaTheme="minorEastAsia"/>
          <w:b/>
          <w:i/>
          <w:iCs/>
          <w:lang w:val="sv-SE"/>
        </w:rPr>
        <w:t>ot support t</w:t>
      </w:r>
      <w:r w:rsidRPr="007236F2">
        <w:rPr>
          <w:rFonts w:eastAsia="Yu Mincho"/>
          <w:b/>
          <w:i/>
          <w:iCs/>
          <w:lang w:val="es-US" w:eastAsia="ja-JP"/>
        </w:rPr>
        <w:t xml:space="preserve">he </w:t>
      </w:r>
      <w:r>
        <w:rPr>
          <w:rFonts w:eastAsia="Yu Mincho"/>
          <w:b/>
          <w:i/>
          <w:iCs/>
          <w:lang w:val="es-US" w:eastAsia="ja-JP"/>
        </w:rPr>
        <w:t xml:space="preserve">maximum </w:t>
      </w:r>
      <w:r w:rsidRPr="007236F2">
        <w:rPr>
          <w:rFonts w:eastAsia="Yu Mincho"/>
          <w:b/>
          <w:i/>
          <w:iCs/>
          <w:lang w:val="es-US" w:eastAsia="ja-JP"/>
        </w:rPr>
        <w:t>r</w:t>
      </w:r>
      <w:r w:rsidRPr="007236F2">
        <w:rPr>
          <w:rFonts w:eastAsiaTheme="minorEastAsia"/>
          <w:b/>
          <w:i/>
          <w:lang w:val="es-US"/>
        </w:rPr>
        <w:t xml:space="preserve">epetition </w:t>
      </w:r>
      <w:r>
        <w:rPr>
          <w:rFonts w:eastAsiaTheme="minorEastAsia"/>
          <w:b/>
          <w:i/>
          <w:lang w:val="es-US"/>
        </w:rPr>
        <w:t>number</w:t>
      </w:r>
      <w:r w:rsidRPr="007236F2">
        <w:rPr>
          <w:rFonts w:eastAsiaTheme="minorEastAsia"/>
          <w:b/>
          <w:i/>
          <w:lang w:val="es-US"/>
        </w:rPr>
        <w:t xml:space="preserve"> configured</w:t>
      </w:r>
      <w:r>
        <w:rPr>
          <w:rFonts w:eastAsiaTheme="minorEastAsia"/>
          <w:b/>
          <w:i/>
          <w:lang w:val="es-US"/>
        </w:rPr>
        <w:t xml:space="preserve"> via repK and </w:t>
      </w:r>
      <w:r w:rsidRPr="00E000D7">
        <w:rPr>
          <w:rFonts w:eastAsiaTheme="minorEastAsia"/>
          <w:b/>
          <w:i/>
          <w:lang w:val="es-US"/>
        </w:rPr>
        <w:t>pusch-AggregationFactor</w:t>
      </w:r>
      <w:r w:rsidRPr="007236F2">
        <w:rPr>
          <w:rFonts w:eastAsiaTheme="minorEastAsia"/>
          <w:b/>
          <w:i/>
          <w:lang w:val="es-US"/>
        </w:rPr>
        <w:t xml:space="preserve"> to be extended </w:t>
      </w:r>
      <w:r>
        <w:rPr>
          <w:rFonts w:eastAsiaTheme="minorEastAsia"/>
          <w:b/>
          <w:i/>
          <w:lang w:val="es-US"/>
        </w:rPr>
        <w:t>up to 32</w:t>
      </w:r>
      <w:r w:rsidRPr="007236F2">
        <w:rPr>
          <w:rFonts w:eastAsiaTheme="minorEastAsia"/>
          <w:b/>
          <w:i/>
          <w:lang w:val="es-US"/>
        </w:rPr>
        <w:t xml:space="preserve">. </w:t>
      </w:r>
    </w:p>
    <w:p w14:paraId="1A8394B9" w14:textId="77777777" w:rsidR="00B91CD5" w:rsidRDefault="00B91CD5" w:rsidP="00B91CD5">
      <w:pPr>
        <w:spacing w:before="120" w:line="256" w:lineRule="auto"/>
        <w:rPr>
          <w:rFonts w:eastAsia="Yu Mincho"/>
          <w:b/>
          <w:i/>
          <w:lang w:val="sv-SE" w:eastAsia="ja-JP"/>
        </w:rPr>
      </w:pPr>
      <w:r w:rsidRPr="001B62FD">
        <w:rPr>
          <w:rFonts w:eastAsiaTheme="minorEastAsia" w:hint="eastAsia"/>
          <w:b/>
          <w:i/>
          <w:iCs/>
        </w:rPr>
        <w:t>Pro</w:t>
      </w:r>
      <w:r w:rsidRPr="001B62FD">
        <w:rPr>
          <w:rFonts w:eastAsiaTheme="minorEastAsia"/>
          <w:b/>
          <w:i/>
          <w:iCs/>
        </w:rPr>
        <w:t>posal</w:t>
      </w:r>
      <w:r>
        <w:rPr>
          <w:rFonts w:eastAsiaTheme="minorEastAsia"/>
          <w:b/>
          <w:i/>
          <w:iCs/>
        </w:rPr>
        <w:t xml:space="preserve"> 3</w:t>
      </w:r>
      <w:r w:rsidRPr="001B62FD">
        <w:rPr>
          <w:rFonts w:eastAsiaTheme="minorEastAsia"/>
          <w:b/>
          <w:i/>
          <w:iCs/>
        </w:rPr>
        <w:t xml:space="preserve">: </w:t>
      </w:r>
      <w:r w:rsidRPr="001B62FD">
        <w:rPr>
          <w:rFonts w:eastAsia="Yu Mincho"/>
          <w:b/>
          <w:i/>
          <w:iCs/>
          <w:lang w:val="sv-SE" w:eastAsia="ja-JP"/>
        </w:rPr>
        <w:t xml:space="preserve">For CG-PUSCH </w:t>
      </w:r>
      <w:r w:rsidRPr="001B62FD">
        <w:rPr>
          <w:rFonts w:eastAsia="Yu Mincho"/>
          <w:b/>
          <w:i/>
          <w:lang w:val="sv-SE" w:eastAsia="ja-JP"/>
        </w:rPr>
        <w:t xml:space="preserve">with counting based on the available slots, </w:t>
      </w:r>
      <w:r w:rsidRPr="00837C33">
        <w:rPr>
          <w:rFonts w:eastAsia="Yu Mincho"/>
          <w:lang w:eastAsia="ja-JP"/>
        </w:rPr>
        <w:t xml:space="preserve"> </w:t>
      </w:r>
      <w:r w:rsidRPr="00567E04">
        <w:rPr>
          <w:rFonts w:eastAsia="Yu Mincho"/>
          <w:b/>
          <w:i/>
          <w:lang w:eastAsia="ja-JP"/>
        </w:rPr>
        <w:t>UE is not expected to be configured with the time duration for the transmission of K repetitions larger than the time duration derived by the periodicity P</w:t>
      </w:r>
      <w:r w:rsidRPr="00837C33">
        <w:rPr>
          <w:rFonts w:eastAsia="Yu Mincho"/>
          <w:lang w:eastAsia="ja-JP"/>
        </w:rPr>
        <w:t>.</w:t>
      </w:r>
    </w:p>
    <w:p w14:paraId="3C0A95FC" w14:textId="77777777" w:rsidR="00B91CD5" w:rsidRDefault="00B91CD5" w:rsidP="00B91CD5">
      <w:pPr>
        <w:spacing w:before="120"/>
        <w:rPr>
          <w:rFonts w:eastAsiaTheme="minorEastAsia"/>
          <w:b/>
          <w:bCs/>
          <w:i/>
          <w:szCs w:val="20"/>
          <w:lang w:eastAsia="zh-CN"/>
        </w:rPr>
      </w:pPr>
      <w:r w:rsidRPr="001B27C3">
        <w:rPr>
          <w:rFonts w:eastAsiaTheme="minorEastAsia"/>
          <w:b/>
          <w:bCs/>
          <w:i/>
          <w:szCs w:val="20"/>
          <w:lang w:eastAsia="zh-CN"/>
        </w:rPr>
        <w:t>Proposal</w:t>
      </w:r>
      <w:r>
        <w:rPr>
          <w:rFonts w:eastAsiaTheme="minorEastAsia"/>
          <w:b/>
          <w:bCs/>
          <w:i/>
          <w:szCs w:val="20"/>
          <w:lang w:eastAsia="zh-CN"/>
        </w:rPr>
        <w:t xml:space="preserve"> 4</w:t>
      </w:r>
      <w:r w:rsidRPr="001B27C3">
        <w:rPr>
          <w:rFonts w:eastAsiaTheme="minorEastAsia"/>
          <w:b/>
          <w:bCs/>
          <w:i/>
          <w:szCs w:val="20"/>
          <w:lang w:eastAsia="zh-CN"/>
        </w:rPr>
        <w:t xml:space="preserve">: </w:t>
      </w:r>
      <w:r w:rsidRPr="007B4BE2">
        <w:rPr>
          <w:rFonts w:eastAsiaTheme="minorEastAsia"/>
          <w:b/>
          <w:bCs/>
          <w:i/>
          <w:szCs w:val="20"/>
          <w:lang w:eastAsia="zh-CN"/>
        </w:rPr>
        <w:t>SSB</w:t>
      </w:r>
      <w:r>
        <w:rPr>
          <w:rFonts w:eastAsiaTheme="minorEastAsia"/>
          <w:b/>
          <w:bCs/>
          <w:i/>
          <w:szCs w:val="20"/>
          <w:lang w:eastAsia="zh-CN"/>
        </w:rPr>
        <w:t xml:space="preserve"> symbols for RRM</w:t>
      </w:r>
      <w:r w:rsidRPr="007B4BE2">
        <w:rPr>
          <w:rFonts w:eastAsiaTheme="minorEastAsia"/>
          <w:b/>
          <w:bCs/>
          <w:i/>
          <w:szCs w:val="20"/>
          <w:lang w:eastAsia="zh-CN"/>
        </w:rPr>
        <w:t xml:space="preserve"> measurement</w:t>
      </w:r>
      <w:r>
        <w:rPr>
          <w:rFonts w:eastAsiaTheme="minorEastAsia"/>
          <w:b/>
          <w:bCs/>
          <w:i/>
          <w:szCs w:val="20"/>
          <w:lang w:eastAsia="zh-CN"/>
        </w:rPr>
        <w:t xml:space="preserve"> configured by SMTC </w:t>
      </w:r>
      <w:r w:rsidRPr="00F84DEC">
        <w:rPr>
          <w:rFonts w:eastAsiaTheme="minorEastAsia"/>
          <w:b/>
          <w:bCs/>
          <w:i/>
          <w:szCs w:val="20"/>
          <w:lang w:eastAsia="zh-CN"/>
        </w:rPr>
        <w:t xml:space="preserve"> should be considered to determine the available slots.</w:t>
      </w:r>
    </w:p>
    <w:p w14:paraId="211696E1" w14:textId="77777777" w:rsidR="00B91CD5" w:rsidRPr="00B15096" w:rsidRDefault="00B91CD5" w:rsidP="00B91CD5">
      <w:pPr>
        <w:spacing w:before="120" w:line="256" w:lineRule="auto"/>
        <w:rPr>
          <w:rFonts w:eastAsiaTheme="minorEastAsia"/>
          <w:b/>
          <w:i/>
          <w:iCs/>
          <w:lang w:val="en-GB"/>
        </w:rPr>
      </w:pPr>
      <w:r w:rsidRPr="00B15096">
        <w:rPr>
          <w:rFonts w:eastAsiaTheme="minorEastAsia" w:hint="eastAsia"/>
          <w:b/>
          <w:i/>
          <w:iCs/>
          <w:lang w:val="en-GB"/>
        </w:rPr>
        <w:t>P</w:t>
      </w:r>
      <w:r w:rsidRPr="00B15096">
        <w:rPr>
          <w:rFonts w:eastAsiaTheme="minorEastAsia"/>
          <w:b/>
          <w:i/>
          <w:iCs/>
          <w:lang w:val="en-GB"/>
        </w:rPr>
        <w:t>roposal</w:t>
      </w:r>
      <w:r>
        <w:rPr>
          <w:rFonts w:eastAsiaTheme="minorEastAsia"/>
          <w:b/>
          <w:i/>
          <w:iCs/>
          <w:lang w:val="en-GB"/>
        </w:rPr>
        <w:t xml:space="preserve"> 5</w:t>
      </w:r>
      <w:r w:rsidRPr="00B15096">
        <w:rPr>
          <w:rFonts w:eastAsiaTheme="minorEastAsia"/>
          <w:b/>
          <w:i/>
          <w:iCs/>
          <w:lang w:val="en-GB"/>
        </w:rPr>
        <w:t xml:space="preserve">: </w:t>
      </w:r>
      <w:r>
        <w:rPr>
          <w:rFonts w:eastAsiaTheme="minorEastAsia"/>
          <w:b/>
          <w:i/>
          <w:iCs/>
          <w:lang w:val="en-GB"/>
        </w:rPr>
        <w:t>At least f</w:t>
      </w:r>
      <w:r w:rsidRPr="00B15096">
        <w:rPr>
          <w:rFonts w:eastAsiaTheme="minorEastAsia"/>
          <w:b/>
          <w:i/>
          <w:iCs/>
          <w:lang w:val="en-GB"/>
        </w:rPr>
        <w:t xml:space="preserve">or </w:t>
      </w:r>
      <w:r w:rsidRPr="00726C48">
        <w:rPr>
          <w:rFonts w:eastAsiaTheme="minorEastAsia" w:hint="eastAsia"/>
          <w:b/>
          <w:i/>
          <w:iCs/>
          <w:lang w:val="en-GB"/>
        </w:rPr>
        <w:t>CG-</w:t>
      </w:r>
      <w:r w:rsidRPr="00B15096">
        <w:rPr>
          <w:rFonts w:eastAsiaTheme="minorEastAsia"/>
          <w:b/>
          <w:i/>
          <w:iCs/>
          <w:lang w:val="en-GB"/>
        </w:rPr>
        <w:t xml:space="preserve">PUSCH </w:t>
      </w:r>
      <w:r>
        <w:rPr>
          <w:rFonts w:eastAsiaTheme="minorEastAsia"/>
          <w:b/>
          <w:i/>
          <w:iCs/>
          <w:lang w:val="en-GB"/>
        </w:rPr>
        <w:t>repetition t</w:t>
      </w:r>
      <w:r w:rsidRPr="00B15096">
        <w:rPr>
          <w:rFonts w:eastAsiaTheme="minorEastAsia"/>
          <w:b/>
          <w:i/>
          <w:iCs/>
          <w:lang w:val="en-GB"/>
        </w:rPr>
        <w:t>ype A,</w:t>
      </w:r>
      <w:r>
        <w:rPr>
          <w:rFonts w:eastAsiaTheme="minorEastAsia" w:hint="eastAsia"/>
          <w:b/>
          <w:i/>
          <w:iCs/>
          <w:lang w:val="en-GB"/>
        </w:rPr>
        <w:t xml:space="preserve"> </w:t>
      </w:r>
      <w:r w:rsidRPr="00B15096">
        <w:rPr>
          <w:rFonts w:eastAsiaTheme="minorEastAsia"/>
          <w:b/>
          <w:i/>
          <w:iCs/>
          <w:lang w:val="en-GB"/>
        </w:rPr>
        <w:t xml:space="preserve">counting based on available slots </w:t>
      </w:r>
      <w:r w:rsidRPr="00B15096">
        <w:rPr>
          <w:rFonts w:eastAsiaTheme="minorEastAsia" w:hint="eastAsia"/>
          <w:b/>
          <w:i/>
          <w:iCs/>
          <w:lang w:val="en-GB"/>
        </w:rPr>
        <w:t>should</w:t>
      </w:r>
      <w:r w:rsidRPr="00B15096">
        <w:rPr>
          <w:rFonts w:eastAsiaTheme="minorEastAsia"/>
          <w:b/>
          <w:i/>
          <w:iCs/>
          <w:lang w:val="en-GB"/>
        </w:rPr>
        <w:t xml:space="preserve"> </w:t>
      </w:r>
      <w:r w:rsidRPr="00B15096">
        <w:rPr>
          <w:rFonts w:eastAsiaTheme="minorEastAsia" w:hint="eastAsia"/>
          <w:b/>
          <w:i/>
          <w:iCs/>
          <w:lang w:val="en-GB"/>
        </w:rPr>
        <w:t>be</w:t>
      </w:r>
      <w:r w:rsidRPr="00B15096">
        <w:rPr>
          <w:rFonts w:eastAsiaTheme="minorEastAsia"/>
          <w:b/>
          <w:i/>
          <w:iCs/>
          <w:lang w:val="en-GB"/>
        </w:rPr>
        <w:t xml:space="preserve"> applicable</w:t>
      </w:r>
      <w:r w:rsidRPr="007052EA">
        <w:rPr>
          <w:rFonts w:eastAsiaTheme="minorEastAsia"/>
          <w:b/>
          <w:i/>
          <w:iCs/>
          <w:lang w:val="en-GB"/>
        </w:rPr>
        <w:t xml:space="preserve"> fo</w:t>
      </w:r>
      <w:r w:rsidRPr="007052EA">
        <w:rPr>
          <w:rFonts w:eastAsiaTheme="minorEastAsia" w:hint="eastAsia"/>
          <w:b/>
          <w:i/>
          <w:iCs/>
          <w:lang w:val="en-GB"/>
        </w:rPr>
        <w:t>r H</w:t>
      </w:r>
      <w:r>
        <w:rPr>
          <w:rFonts w:eastAsiaTheme="minorEastAsia"/>
          <w:b/>
          <w:i/>
          <w:iCs/>
          <w:lang w:val="en-GB"/>
        </w:rPr>
        <w:t>D-</w:t>
      </w:r>
      <w:r w:rsidRPr="007052EA">
        <w:rPr>
          <w:rFonts w:eastAsiaTheme="minorEastAsia" w:hint="eastAsia"/>
          <w:b/>
          <w:i/>
          <w:iCs/>
          <w:lang w:val="en-GB"/>
        </w:rPr>
        <w:t>FDD</w:t>
      </w:r>
      <w:r w:rsidRPr="00B15096">
        <w:rPr>
          <w:rFonts w:eastAsiaTheme="minorEastAsia"/>
          <w:b/>
          <w:i/>
          <w:iCs/>
          <w:lang w:val="en-GB"/>
        </w:rPr>
        <w:t xml:space="preserve"> </w:t>
      </w:r>
      <w:proofErr w:type="spellStart"/>
      <w:r>
        <w:rPr>
          <w:rFonts w:eastAsiaTheme="minorEastAsia"/>
          <w:b/>
          <w:i/>
          <w:iCs/>
          <w:lang w:val="en-GB"/>
        </w:rPr>
        <w:t>RedCap</w:t>
      </w:r>
      <w:proofErr w:type="spellEnd"/>
      <w:r>
        <w:rPr>
          <w:rFonts w:eastAsiaTheme="minorEastAsia"/>
          <w:b/>
          <w:i/>
          <w:iCs/>
          <w:lang w:val="en-GB"/>
        </w:rPr>
        <w:t xml:space="preserve"> </w:t>
      </w:r>
      <w:r>
        <w:rPr>
          <w:rFonts w:eastAsiaTheme="minorEastAsia" w:hint="eastAsia"/>
          <w:b/>
          <w:i/>
          <w:iCs/>
          <w:lang w:val="en-GB"/>
        </w:rPr>
        <w:t>UE</w:t>
      </w:r>
      <w:r>
        <w:rPr>
          <w:rFonts w:eastAsiaTheme="minorEastAsia"/>
          <w:b/>
          <w:i/>
          <w:iCs/>
          <w:lang w:val="en-GB"/>
        </w:rPr>
        <w:t>s</w:t>
      </w:r>
      <w:r w:rsidRPr="00B15096">
        <w:rPr>
          <w:rFonts w:eastAsiaTheme="minorEastAsia"/>
          <w:b/>
          <w:i/>
          <w:iCs/>
          <w:lang w:val="en-GB"/>
        </w:rPr>
        <w:t>.</w:t>
      </w:r>
    </w:p>
    <w:p w14:paraId="17BEEAC3" w14:textId="77777777" w:rsidR="00B91CD5" w:rsidRPr="00EF5121" w:rsidRDefault="00B91CD5" w:rsidP="00C667D2">
      <w:pPr>
        <w:spacing w:before="120"/>
        <w:rPr>
          <w:b/>
          <w:bCs/>
          <w:i/>
          <w:szCs w:val="20"/>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3"/>
    <w:bookmarkEnd w:id="4"/>
    <w:bookmarkEnd w:id="5"/>
    <w:p w14:paraId="65970B3C" w14:textId="61916819" w:rsidR="003A23ED" w:rsidRPr="00647E3E" w:rsidRDefault="003A23E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FF0FFC">
        <w:rPr>
          <w:rFonts w:ascii="Times New Roman" w:hAnsi="Times New Roman"/>
          <w:color w:val="000000"/>
        </w:rPr>
        <w:t>6</w:t>
      </w:r>
      <w:r w:rsidRPr="002C46FE">
        <w:rPr>
          <w:rFonts w:ascii="Times New Roman" w:hAnsi="Times New Roman"/>
          <w:color w:val="000000"/>
        </w:rPr>
        <w:t>-e</w:t>
      </w:r>
      <w:r>
        <w:rPr>
          <w:rFonts w:ascii="Times New Roman" w:hAnsi="Times New Roman"/>
          <w:color w:val="000000"/>
        </w:rPr>
        <w:t xml:space="preserve">, </w:t>
      </w:r>
      <w:r w:rsidR="00FF0FFC">
        <w:rPr>
          <w:rFonts w:ascii="Times New Roman" w:hAnsi="Times New Roman"/>
          <w:color w:val="000000"/>
        </w:rPr>
        <w:t>August</w:t>
      </w:r>
      <w:r>
        <w:rPr>
          <w:rFonts w:ascii="Times New Roman" w:hAnsi="Times New Roman"/>
          <w:color w:val="000000"/>
        </w:rPr>
        <w:t>, 2021</w:t>
      </w:r>
    </w:p>
    <w:p w14:paraId="7AC6DDC9" w14:textId="296A6022" w:rsidR="002822AD" w:rsidRPr="00550198" w:rsidRDefault="002822A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T</w:t>
      </w:r>
      <w:r>
        <w:rPr>
          <w:rFonts w:ascii="Times New Roman" w:eastAsiaTheme="minorEastAsia" w:hAnsi="Times New Roman"/>
          <w:color w:val="000000"/>
          <w:lang w:eastAsia="zh-CN"/>
        </w:rPr>
        <w:t xml:space="preserve">S 38.101, </w:t>
      </w:r>
      <w:r w:rsidRPr="002822AD">
        <w:rPr>
          <w:rFonts w:ascii="Times New Roman" w:eastAsiaTheme="minorEastAsia" w:hAnsi="Times New Roman"/>
          <w:color w:val="000000"/>
          <w:lang w:eastAsia="zh-CN"/>
        </w:rPr>
        <w:t>User Equipment (UE) radio transmission and reception.</w:t>
      </w:r>
    </w:p>
    <w:p w14:paraId="0B6D4DB5" w14:textId="59A34B00" w:rsidR="00753B5C" w:rsidRPr="00866271" w:rsidRDefault="00B03E06" w:rsidP="008059D4">
      <w:pPr>
        <w:pStyle w:val="a0"/>
        <w:numPr>
          <w:ilvl w:val="0"/>
          <w:numId w:val="6"/>
        </w:numPr>
        <w:snapToGrid w:val="0"/>
        <w:spacing w:before="120" w:line="268" w:lineRule="auto"/>
        <w:contextualSpacing/>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 xml:space="preserve">1-2104376, </w:t>
      </w:r>
      <w:r w:rsidRPr="009F5DE9">
        <w:rPr>
          <w:rFonts w:ascii="Times New Roman" w:eastAsiaTheme="minorEastAsia" w:hAnsi="Times New Roman"/>
          <w:color w:val="000000"/>
          <w:lang w:eastAsia="zh-CN"/>
        </w:rPr>
        <w:t xml:space="preserve">Discussion on </w:t>
      </w:r>
      <w:r>
        <w:rPr>
          <w:rFonts w:ascii="Times New Roman" w:eastAsiaTheme="minorEastAsia" w:hAnsi="Times New Roman"/>
          <w:color w:val="000000"/>
          <w:lang w:eastAsia="zh-CN"/>
        </w:rPr>
        <w:t>enhancement on PUSCH repetition type A, vivo</w:t>
      </w:r>
    </w:p>
    <w:p w14:paraId="3D1E30B5" w14:textId="428F6F54" w:rsidR="00866271" w:rsidRPr="002F01BF" w:rsidRDefault="00866271" w:rsidP="002F01BF">
      <w:pPr>
        <w:pStyle w:val="a0"/>
        <w:numPr>
          <w:ilvl w:val="0"/>
          <w:numId w:val="6"/>
        </w:numPr>
        <w:snapToGrid w:val="0"/>
        <w:spacing w:before="120" w:line="268" w:lineRule="auto"/>
        <w:contextualSpacing/>
        <w:rPr>
          <w:rFonts w:ascii="Times New Roman" w:eastAsiaTheme="minorEastAsia" w:hAnsi="Times New Roman"/>
          <w:color w:val="000000"/>
          <w:lang w:eastAsia="zh-CN"/>
        </w:rPr>
      </w:pPr>
      <w:bookmarkStart w:id="7" w:name="_Ref83825917"/>
      <w:r w:rsidRPr="002F01BF">
        <w:rPr>
          <w:rFonts w:ascii="Times New Roman" w:eastAsiaTheme="minorEastAsia" w:hAnsi="Times New Roman"/>
          <w:color w:val="000000"/>
          <w:lang w:eastAsia="zh-CN"/>
        </w:rPr>
        <w:t>R1-1810008, LS on collision of RRM measurement resources with uplink transmissions in FR1 TDD</w:t>
      </w:r>
      <w:bookmarkEnd w:id="7"/>
      <w:r w:rsidR="00BC719D">
        <w:rPr>
          <w:rFonts w:ascii="Times New Roman" w:eastAsiaTheme="minorEastAsia" w:hAnsi="Times New Roman"/>
          <w:color w:val="000000"/>
          <w:lang w:eastAsia="zh-CN"/>
        </w:rPr>
        <w:t>, vivo</w:t>
      </w:r>
    </w:p>
    <w:p w14:paraId="7A488EF7" w14:textId="4F847922" w:rsidR="00866271" w:rsidRPr="002F01BF" w:rsidRDefault="00866271" w:rsidP="002F01BF">
      <w:pPr>
        <w:pStyle w:val="a0"/>
        <w:numPr>
          <w:ilvl w:val="0"/>
          <w:numId w:val="6"/>
        </w:numPr>
        <w:snapToGrid w:val="0"/>
        <w:spacing w:before="120" w:line="268" w:lineRule="auto"/>
        <w:contextualSpacing/>
        <w:rPr>
          <w:rFonts w:ascii="Times New Roman" w:eastAsiaTheme="minorEastAsia" w:hAnsi="Times New Roman"/>
          <w:color w:val="000000"/>
          <w:lang w:eastAsia="zh-CN"/>
        </w:rPr>
      </w:pPr>
      <w:bookmarkStart w:id="8" w:name="_Ref83825919"/>
      <w:r w:rsidRPr="002F01BF">
        <w:rPr>
          <w:rFonts w:ascii="Times New Roman" w:eastAsiaTheme="minorEastAsia" w:hAnsi="Times New Roman"/>
          <w:color w:val="000000"/>
          <w:lang w:eastAsia="zh-CN"/>
        </w:rPr>
        <w:t>R1-1905706/ R4-1904682 Reply LS on collision of RRM measurement with UL transmission</w:t>
      </w:r>
      <w:bookmarkEnd w:id="8"/>
      <w:r w:rsidR="00BC719D">
        <w:rPr>
          <w:rFonts w:ascii="Times New Roman" w:eastAsiaTheme="minorEastAsia" w:hAnsi="Times New Roman"/>
          <w:color w:val="000000"/>
          <w:lang w:eastAsia="zh-CN"/>
        </w:rPr>
        <w:t xml:space="preserve">, </w:t>
      </w:r>
      <w:r w:rsidR="00B40C0F">
        <w:rPr>
          <w:rFonts w:ascii="Times New Roman" w:eastAsiaTheme="minorEastAsia" w:hAnsi="Times New Roman"/>
          <w:color w:val="000000"/>
          <w:lang w:eastAsia="zh-CN"/>
        </w:rPr>
        <w:t>intel</w:t>
      </w:r>
    </w:p>
    <w:p w14:paraId="4A3F6240" w14:textId="04EF80FA" w:rsidR="00866271" w:rsidRPr="002F01BF" w:rsidRDefault="00866271" w:rsidP="002F01BF">
      <w:pPr>
        <w:pStyle w:val="a0"/>
        <w:numPr>
          <w:ilvl w:val="0"/>
          <w:numId w:val="6"/>
        </w:numPr>
        <w:snapToGrid w:val="0"/>
        <w:spacing w:before="120" w:line="268" w:lineRule="auto"/>
        <w:contextualSpacing/>
        <w:rPr>
          <w:rFonts w:ascii="Times New Roman" w:eastAsiaTheme="minorEastAsia" w:hAnsi="Times New Roman"/>
          <w:color w:val="000000"/>
          <w:lang w:eastAsia="zh-CN"/>
        </w:rPr>
      </w:pPr>
      <w:bookmarkStart w:id="9" w:name="_Ref83825921"/>
      <w:r w:rsidRPr="002F01BF">
        <w:rPr>
          <w:rFonts w:ascii="Times New Roman" w:eastAsiaTheme="minorEastAsia" w:hAnsi="Times New Roman"/>
          <w:color w:val="000000"/>
          <w:lang w:eastAsia="zh-CN"/>
        </w:rPr>
        <w:t>R1-1905880 Reply LS on collision of RRM measurement and UL transmission</w:t>
      </w:r>
      <w:bookmarkEnd w:id="9"/>
      <w:r w:rsidR="00B40C0F">
        <w:rPr>
          <w:rFonts w:ascii="Times New Roman" w:eastAsiaTheme="minorEastAsia" w:hAnsi="Times New Roman"/>
          <w:color w:val="000000"/>
          <w:lang w:eastAsia="zh-CN"/>
        </w:rPr>
        <w:t>, Huawei</w:t>
      </w:r>
    </w:p>
    <w:p w14:paraId="688122BA" w14:textId="77777777" w:rsidR="00866271" w:rsidRPr="00FD5252" w:rsidRDefault="00866271" w:rsidP="002F01BF">
      <w:pPr>
        <w:pStyle w:val="a0"/>
        <w:snapToGrid w:val="0"/>
        <w:spacing w:before="120" w:line="268" w:lineRule="auto"/>
        <w:ind w:left="420"/>
        <w:contextualSpacing/>
        <w:rPr>
          <w:rFonts w:ascii="Times New Roman" w:hAnsi="Times New Roman"/>
          <w:color w:val="000000"/>
        </w:rPr>
      </w:pPr>
    </w:p>
    <w:sectPr w:rsidR="00866271" w:rsidRPr="00FD5252" w:rsidSect="00A773E4">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1B057" w14:textId="77777777" w:rsidR="001C0910" w:rsidRDefault="001C0910">
      <w:pPr>
        <w:spacing w:before="120"/>
      </w:pPr>
      <w:r>
        <w:separator/>
      </w:r>
    </w:p>
  </w:endnote>
  <w:endnote w:type="continuationSeparator" w:id="0">
    <w:p w14:paraId="27562CC7" w14:textId="77777777" w:rsidR="001C0910" w:rsidRDefault="001C0910">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D3215A" w:rsidRDefault="00D3215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D3215A" w:rsidRPr="00E7456F" w:rsidRDefault="00D3215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14</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D3215A" w:rsidRDefault="00D3215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E0CCE" w14:textId="77777777" w:rsidR="001C0910" w:rsidRDefault="001C0910">
      <w:pPr>
        <w:spacing w:before="120"/>
      </w:pPr>
      <w:r>
        <w:separator/>
      </w:r>
    </w:p>
  </w:footnote>
  <w:footnote w:type="continuationSeparator" w:id="0">
    <w:p w14:paraId="26F62C13" w14:textId="77777777" w:rsidR="001C0910" w:rsidRDefault="001C0910">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D3215A" w:rsidRDefault="00D3215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D3215A" w:rsidRDefault="00D3215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D3215A" w:rsidRDefault="00D3215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71A10"/>
    <w:multiLevelType w:val="hybridMultilevel"/>
    <w:tmpl w:val="B7E686B6"/>
    <w:lvl w:ilvl="0" w:tplc="373C533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70792"/>
    <w:multiLevelType w:val="hybridMultilevel"/>
    <w:tmpl w:val="1876AC5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91821"/>
    <w:multiLevelType w:val="hybridMultilevel"/>
    <w:tmpl w:val="CE542602"/>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4" w15:restartNumberingAfterBreak="0">
    <w:nsid w:val="18645922"/>
    <w:multiLevelType w:val="hybridMultilevel"/>
    <w:tmpl w:val="5CCECB2E"/>
    <w:lvl w:ilvl="0" w:tplc="373C533C">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F0F14"/>
    <w:multiLevelType w:val="hybridMultilevel"/>
    <w:tmpl w:val="2A566A8E"/>
    <w:lvl w:ilvl="0" w:tplc="28AA5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B6074"/>
    <w:multiLevelType w:val="hybridMultilevel"/>
    <w:tmpl w:val="71FE9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62723A"/>
    <w:multiLevelType w:val="hybridMultilevel"/>
    <w:tmpl w:val="58647074"/>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FA8C0EE">
      <w:start w:val="6"/>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D33A1"/>
    <w:multiLevelType w:val="hybridMultilevel"/>
    <w:tmpl w:val="E3E2F2E2"/>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683BE9"/>
    <w:multiLevelType w:val="hybridMultilevel"/>
    <w:tmpl w:val="7326D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F5448E4"/>
    <w:multiLevelType w:val="hybridMultilevel"/>
    <w:tmpl w:val="4BF20642"/>
    <w:lvl w:ilvl="0" w:tplc="0C42AADE">
      <w:start w:val="1"/>
      <w:numFmt w:val="bullet"/>
      <w:lvlText w:val="-"/>
      <w:lvlJc w:val="left"/>
      <w:pPr>
        <w:ind w:left="840" w:hanging="420"/>
      </w:pPr>
      <w:rPr>
        <w:rFonts w:ascii="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0AB0ECA"/>
    <w:multiLevelType w:val="hybridMultilevel"/>
    <w:tmpl w:val="6262AB7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A466A1"/>
    <w:multiLevelType w:val="hybridMultilevel"/>
    <w:tmpl w:val="0C66E0D8"/>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05794E"/>
    <w:multiLevelType w:val="multilevel"/>
    <w:tmpl w:val="FF46D9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136E05"/>
    <w:multiLevelType w:val="hybridMultilevel"/>
    <w:tmpl w:val="5D3C42CC"/>
    <w:lvl w:ilvl="0" w:tplc="3ECEDF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095D84"/>
    <w:multiLevelType w:val="hybridMultilevel"/>
    <w:tmpl w:val="6E7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D6C3BA6">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5"/>
  </w:num>
  <w:num w:numId="2">
    <w:abstractNumId w:val="0"/>
  </w:num>
  <w:num w:numId="3">
    <w:abstractNumId w:val="34"/>
  </w:num>
  <w:num w:numId="4">
    <w:abstractNumId w:val="28"/>
  </w:num>
  <w:num w:numId="5">
    <w:abstractNumId w:val="16"/>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6"/>
  </w:num>
  <w:num w:numId="9">
    <w:abstractNumId w:val="19"/>
  </w:num>
  <w:num w:numId="10">
    <w:abstractNumId w:val="23"/>
  </w:num>
  <w:num w:numId="11">
    <w:abstractNumId w:val="13"/>
  </w:num>
  <w:num w:numId="12">
    <w:abstractNumId w:val="1"/>
  </w:num>
  <w:num w:numId="13">
    <w:abstractNumId w:val="24"/>
  </w:num>
  <w:num w:numId="14">
    <w:abstractNumId w:val="30"/>
  </w:num>
  <w:num w:numId="15">
    <w:abstractNumId w:val="21"/>
  </w:num>
  <w:num w:numId="16">
    <w:abstractNumId w:val="14"/>
  </w:num>
  <w:num w:numId="17">
    <w:abstractNumId w:val="2"/>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9"/>
  </w:num>
  <w:num w:numId="31">
    <w:abstractNumId w:val="15"/>
  </w:num>
  <w:num w:numId="32">
    <w:abstractNumId w:val="8"/>
  </w:num>
  <w:num w:numId="33">
    <w:abstractNumId w:val="3"/>
  </w:num>
  <w:num w:numId="34">
    <w:abstractNumId w:val="22"/>
  </w:num>
  <w:num w:numId="35">
    <w:abstractNumId w:val="32"/>
  </w:num>
  <w:num w:numId="36">
    <w:abstractNumId w:val="33"/>
  </w:num>
  <w:num w:numId="37">
    <w:abstractNumId w:val="17"/>
  </w:num>
  <w:num w:numId="38">
    <w:abstractNumId w:val="10"/>
  </w:num>
  <w:num w:numId="39">
    <w:abstractNumId w:val="4"/>
  </w:num>
  <w:num w:numId="40">
    <w:abstractNumId w:val="5"/>
  </w:num>
  <w:num w:numId="41">
    <w:abstractNumId w:val="11"/>
  </w:num>
  <w:num w:numId="42">
    <w:abstractNumId w:val="29"/>
  </w:num>
  <w:num w:numId="43">
    <w:abstractNumId w:val="25"/>
  </w:num>
  <w:num w:numId="44">
    <w:abstractNumId w:val="6"/>
  </w:num>
  <w:num w:numId="45">
    <w:abstractNumId w:val="20"/>
  </w:num>
  <w:num w:numId="46">
    <w:abstractNumId w:val="12"/>
  </w:num>
  <w:num w:numId="4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DE7"/>
    <w:rsid w:val="00000DF0"/>
    <w:rsid w:val="00001037"/>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B9F"/>
    <w:rsid w:val="000113E9"/>
    <w:rsid w:val="00011BFF"/>
    <w:rsid w:val="00011E43"/>
    <w:rsid w:val="0001221F"/>
    <w:rsid w:val="00012335"/>
    <w:rsid w:val="00012455"/>
    <w:rsid w:val="000136EC"/>
    <w:rsid w:val="00013882"/>
    <w:rsid w:val="00013C18"/>
    <w:rsid w:val="00013CB9"/>
    <w:rsid w:val="00013DDC"/>
    <w:rsid w:val="000142F9"/>
    <w:rsid w:val="0001437B"/>
    <w:rsid w:val="00014632"/>
    <w:rsid w:val="00014788"/>
    <w:rsid w:val="0001495E"/>
    <w:rsid w:val="00014E5C"/>
    <w:rsid w:val="00015241"/>
    <w:rsid w:val="00015B0D"/>
    <w:rsid w:val="00015E90"/>
    <w:rsid w:val="00016069"/>
    <w:rsid w:val="0001678B"/>
    <w:rsid w:val="00016828"/>
    <w:rsid w:val="00016F10"/>
    <w:rsid w:val="000172BD"/>
    <w:rsid w:val="00017714"/>
    <w:rsid w:val="00017F21"/>
    <w:rsid w:val="0002022C"/>
    <w:rsid w:val="00020ACC"/>
    <w:rsid w:val="00020C67"/>
    <w:rsid w:val="0002148D"/>
    <w:rsid w:val="0002162D"/>
    <w:rsid w:val="00021A41"/>
    <w:rsid w:val="00021B0E"/>
    <w:rsid w:val="00021BF0"/>
    <w:rsid w:val="00022238"/>
    <w:rsid w:val="000226DB"/>
    <w:rsid w:val="00022CB4"/>
    <w:rsid w:val="00022DC9"/>
    <w:rsid w:val="00022E21"/>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671"/>
    <w:rsid w:val="000269C2"/>
    <w:rsid w:val="00026A2B"/>
    <w:rsid w:val="00026D50"/>
    <w:rsid w:val="0002723B"/>
    <w:rsid w:val="000273FD"/>
    <w:rsid w:val="0002742F"/>
    <w:rsid w:val="0002762A"/>
    <w:rsid w:val="00027769"/>
    <w:rsid w:val="00027849"/>
    <w:rsid w:val="0002784B"/>
    <w:rsid w:val="00027981"/>
    <w:rsid w:val="00027985"/>
    <w:rsid w:val="000301E2"/>
    <w:rsid w:val="00030C03"/>
    <w:rsid w:val="000312CF"/>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290"/>
    <w:rsid w:val="000377D9"/>
    <w:rsid w:val="00037DF4"/>
    <w:rsid w:val="00037FD3"/>
    <w:rsid w:val="000409DD"/>
    <w:rsid w:val="00041011"/>
    <w:rsid w:val="000411B9"/>
    <w:rsid w:val="000414C9"/>
    <w:rsid w:val="00041699"/>
    <w:rsid w:val="000418F3"/>
    <w:rsid w:val="00041B15"/>
    <w:rsid w:val="00041DD1"/>
    <w:rsid w:val="00041DF9"/>
    <w:rsid w:val="000422CD"/>
    <w:rsid w:val="00042D63"/>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86B"/>
    <w:rsid w:val="00051C62"/>
    <w:rsid w:val="00051C9D"/>
    <w:rsid w:val="00052402"/>
    <w:rsid w:val="000528A1"/>
    <w:rsid w:val="0005346D"/>
    <w:rsid w:val="00053D55"/>
    <w:rsid w:val="00053E59"/>
    <w:rsid w:val="00054553"/>
    <w:rsid w:val="000547C0"/>
    <w:rsid w:val="00054B87"/>
    <w:rsid w:val="00054FA0"/>
    <w:rsid w:val="00055138"/>
    <w:rsid w:val="0005513D"/>
    <w:rsid w:val="000558CD"/>
    <w:rsid w:val="00055ACB"/>
    <w:rsid w:val="00055E30"/>
    <w:rsid w:val="00055E8D"/>
    <w:rsid w:val="00055FCB"/>
    <w:rsid w:val="00056940"/>
    <w:rsid w:val="00056F1A"/>
    <w:rsid w:val="00057C3C"/>
    <w:rsid w:val="000607D8"/>
    <w:rsid w:val="00060F27"/>
    <w:rsid w:val="000611FB"/>
    <w:rsid w:val="00061727"/>
    <w:rsid w:val="00061ABF"/>
    <w:rsid w:val="00062B48"/>
    <w:rsid w:val="00062D7E"/>
    <w:rsid w:val="00062F52"/>
    <w:rsid w:val="00062FA2"/>
    <w:rsid w:val="0006326B"/>
    <w:rsid w:val="00063325"/>
    <w:rsid w:val="00063472"/>
    <w:rsid w:val="000636C4"/>
    <w:rsid w:val="00063911"/>
    <w:rsid w:val="0006394C"/>
    <w:rsid w:val="000639C0"/>
    <w:rsid w:val="00063DC2"/>
    <w:rsid w:val="000640A0"/>
    <w:rsid w:val="00065022"/>
    <w:rsid w:val="00065130"/>
    <w:rsid w:val="00065A0D"/>
    <w:rsid w:val="00065A16"/>
    <w:rsid w:val="00066230"/>
    <w:rsid w:val="00066372"/>
    <w:rsid w:val="000663D4"/>
    <w:rsid w:val="0006645B"/>
    <w:rsid w:val="0006654D"/>
    <w:rsid w:val="000668EA"/>
    <w:rsid w:val="00067AC8"/>
    <w:rsid w:val="00067BA7"/>
    <w:rsid w:val="00067FBA"/>
    <w:rsid w:val="000703D1"/>
    <w:rsid w:val="00070490"/>
    <w:rsid w:val="000709A2"/>
    <w:rsid w:val="00070D4C"/>
    <w:rsid w:val="0007143F"/>
    <w:rsid w:val="000715CB"/>
    <w:rsid w:val="0007183E"/>
    <w:rsid w:val="00071953"/>
    <w:rsid w:val="00071A69"/>
    <w:rsid w:val="00071A84"/>
    <w:rsid w:val="00072B01"/>
    <w:rsid w:val="00073056"/>
    <w:rsid w:val="0007389C"/>
    <w:rsid w:val="00073D84"/>
    <w:rsid w:val="00073ED7"/>
    <w:rsid w:val="00074060"/>
    <w:rsid w:val="00074D3E"/>
    <w:rsid w:val="0007544B"/>
    <w:rsid w:val="00075B0D"/>
    <w:rsid w:val="00075E15"/>
    <w:rsid w:val="00075FC9"/>
    <w:rsid w:val="000768E4"/>
    <w:rsid w:val="00076E96"/>
    <w:rsid w:val="00076F74"/>
    <w:rsid w:val="0007708D"/>
    <w:rsid w:val="00077156"/>
    <w:rsid w:val="000773F6"/>
    <w:rsid w:val="00077DCB"/>
    <w:rsid w:val="00077E27"/>
    <w:rsid w:val="00077FBE"/>
    <w:rsid w:val="00080662"/>
    <w:rsid w:val="000808E3"/>
    <w:rsid w:val="00081023"/>
    <w:rsid w:val="00081105"/>
    <w:rsid w:val="000822A0"/>
    <w:rsid w:val="000822DA"/>
    <w:rsid w:val="0008268E"/>
    <w:rsid w:val="00082BCE"/>
    <w:rsid w:val="00082F22"/>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118E"/>
    <w:rsid w:val="000A1401"/>
    <w:rsid w:val="000A172C"/>
    <w:rsid w:val="000A18B2"/>
    <w:rsid w:val="000A1A8C"/>
    <w:rsid w:val="000A20BA"/>
    <w:rsid w:val="000A2799"/>
    <w:rsid w:val="000A2A49"/>
    <w:rsid w:val="000A2EA8"/>
    <w:rsid w:val="000A2F9A"/>
    <w:rsid w:val="000A30B2"/>
    <w:rsid w:val="000A328A"/>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B2F"/>
    <w:rsid w:val="000B728B"/>
    <w:rsid w:val="000B77BF"/>
    <w:rsid w:val="000B7FBA"/>
    <w:rsid w:val="000C00E0"/>
    <w:rsid w:val="000C013A"/>
    <w:rsid w:val="000C0E65"/>
    <w:rsid w:val="000C13D0"/>
    <w:rsid w:val="000C1622"/>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8"/>
    <w:rsid w:val="000C7F67"/>
    <w:rsid w:val="000D06FE"/>
    <w:rsid w:val="000D09E8"/>
    <w:rsid w:val="000D0F97"/>
    <w:rsid w:val="000D107F"/>
    <w:rsid w:val="000D119D"/>
    <w:rsid w:val="000D11D8"/>
    <w:rsid w:val="000D21B9"/>
    <w:rsid w:val="000D249F"/>
    <w:rsid w:val="000D2529"/>
    <w:rsid w:val="000D29EC"/>
    <w:rsid w:val="000D2BE6"/>
    <w:rsid w:val="000D2CFB"/>
    <w:rsid w:val="000D306B"/>
    <w:rsid w:val="000D3A91"/>
    <w:rsid w:val="000D3AA3"/>
    <w:rsid w:val="000D3CD0"/>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117E"/>
    <w:rsid w:val="000E19B8"/>
    <w:rsid w:val="000E22D3"/>
    <w:rsid w:val="000E2DBE"/>
    <w:rsid w:val="000E2EA4"/>
    <w:rsid w:val="000E3126"/>
    <w:rsid w:val="000E32F3"/>
    <w:rsid w:val="000E34C8"/>
    <w:rsid w:val="000E3712"/>
    <w:rsid w:val="000E3784"/>
    <w:rsid w:val="000E3E99"/>
    <w:rsid w:val="000E4168"/>
    <w:rsid w:val="000E44F7"/>
    <w:rsid w:val="000E45C2"/>
    <w:rsid w:val="000E4BF9"/>
    <w:rsid w:val="000E4F96"/>
    <w:rsid w:val="000E5331"/>
    <w:rsid w:val="000E5507"/>
    <w:rsid w:val="000E5856"/>
    <w:rsid w:val="000E58B1"/>
    <w:rsid w:val="000E593A"/>
    <w:rsid w:val="000E5C66"/>
    <w:rsid w:val="000E5FCE"/>
    <w:rsid w:val="000E630B"/>
    <w:rsid w:val="000E716D"/>
    <w:rsid w:val="000E7848"/>
    <w:rsid w:val="000F01C3"/>
    <w:rsid w:val="000F0DB3"/>
    <w:rsid w:val="000F1D5C"/>
    <w:rsid w:val="000F1F36"/>
    <w:rsid w:val="000F20E6"/>
    <w:rsid w:val="000F21B3"/>
    <w:rsid w:val="000F2548"/>
    <w:rsid w:val="000F2711"/>
    <w:rsid w:val="000F29C2"/>
    <w:rsid w:val="000F2CB8"/>
    <w:rsid w:val="000F3506"/>
    <w:rsid w:val="000F3827"/>
    <w:rsid w:val="000F3CD4"/>
    <w:rsid w:val="000F3D2F"/>
    <w:rsid w:val="000F4990"/>
    <w:rsid w:val="000F4B94"/>
    <w:rsid w:val="000F4BF3"/>
    <w:rsid w:val="000F5173"/>
    <w:rsid w:val="000F5242"/>
    <w:rsid w:val="000F5307"/>
    <w:rsid w:val="000F53FB"/>
    <w:rsid w:val="000F5A9F"/>
    <w:rsid w:val="000F5CD3"/>
    <w:rsid w:val="000F5EAE"/>
    <w:rsid w:val="000F6089"/>
    <w:rsid w:val="000F61B1"/>
    <w:rsid w:val="000F65C5"/>
    <w:rsid w:val="000F675C"/>
    <w:rsid w:val="000F6D45"/>
    <w:rsid w:val="000F7DB5"/>
    <w:rsid w:val="000F7E29"/>
    <w:rsid w:val="000F7E9E"/>
    <w:rsid w:val="0010055C"/>
    <w:rsid w:val="0010065D"/>
    <w:rsid w:val="00100712"/>
    <w:rsid w:val="00100BD3"/>
    <w:rsid w:val="00100EF0"/>
    <w:rsid w:val="001010CE"/>
    <w:rsid w:val="0010190A"/>
    <w:rsid w:val="00101E24"/>
    <w:rsid w:val="0010202D"/>
    <w:rsid w:val="0010242E"/>
    <w:rsid w:val="001028BA"/>
    <w:rsid w:val="00102CBE"/>
    <w:rsid w:val="00103263"/>
    <w:rsid w:val="001038A2"/>
    <w:rsid w:val="00103CA7"/>
    <w:rsid w:val="00103D3A"/>
    <w:rsid w:val="0010401B"/>
    <w:rsid w:val="00104598"/>
    <w:rsid w:val="00104824"/>
    <w:rsid w:val="00104B82"/>
    <w:rsid w:val="0010515E"/>
    <w:rsid w:val="001058B5"/>
    <w:rsid w:val="00105E55"/>
    <w:rsid w:val="0010634F"/>
    <w:rsid w:val="00106F5A"/>
    <w:rsid w:val="00106FD0"/>
    <w:rsid w:val="0010714D"/>
    <w:rsid w:val="0010760E"/>
    <w:rsid w:val="0010763E"/>
    <w:rsid w:val="00107CC3"/>
    <w:rsid w:val="00107F17"/>
    <w:rsid w:val="001103B7"/>
    <w:rsid w:val="001103E3"/>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5013"/>
    <w:rsid w:val="001159C0"/>
    <w:rsid w:val="00115FAF"/>
    <w:rsid w:val="001160BA"/>
    <w:rsid w:val="00116225"/>
    <w:rsid w:val="00116231"/>
    <w:rsid w:val="0011627E"/>
    <w:rsid w:val="00116888"/>
    <w:rsid w:val="00116A14"/>
    <w:rsid w:val="001170B7"/>
    <w:rsid w:val="00117A79"/>
    <w:rsid w:val="00121172"/>
    <w:rsid w:val="0012192C"/>
    <w:rsid w:val="00121C8A"/>
    <w:rsid w:val="00122266"/>
    <w:rsid w:val="001228AF"/>
    <w:rsid w:val="00122BB9"/>
    <w:rsid w:val="00122DC7"/>
    <w:rsid w:val="00122F42"/>
    <w:rsid w:val="00122F85"/>
    <w:rsid w:val="0012321E"/>
    <w:rsid w:val="001234F8"/>
    <w:rsid w:val="00123597"/>
    <w:rsid w:val="00123741"/>
    <w:rsid w:val="00123A36"/>
    <w:rsid w:val="00123D5D"/>
    <w:rsid w:val="00123FA2"/>
    <w:rsid w:val="0012407F"/>
    <w:rsid w:val="001241F2"/>
    <w:rsid w:val="001241F7"/>
    <w:rsid w:val="00124358"/>
    <w:rsid w:val="00124816"/>
    <w:rsid w:val="001256FC"/>
    <w:rsid w:val="001263CC"/>
    <w:rsid w:val="0012654A"/>
    <w:rsid w:val="00126774"/>
    <w:rsid w:val="00126849"/>
    <w:rsid w:val="0012684B"/>
    <w:rsid w:val="00126B50"/>
    <w:rsid w:val="0012730C"/>
    <w:rsid w:val="001275AA"/>
    <w:rsid w:val="00127E57"/>
    <w:rsid w:val="00127E95"/>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5FA"/>
    <w:rsid w:val="00140692"/>
    <w:rsid w:val="00140757"/>
    <w:rsid w:val="00140836"/>
    <w:rsid w:val="00140B2A"/>
    <w:rsid w:val="00140BAB"/>
    <w:rsid w:val="00141511"/>
    <w:rsid w:val="001416D1"/>
    <w:rsid w:val="00141CC8"/>
    <w:rsid w:val="00142040"/>
    <w:rsid w:val="00142059"/>
    <w:rsid w:val="0014208B"/>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1437"/>
    <w:rsid w:val="00151E9D"/>
    <w:rsid w:val="00152212"/>
    <w:rsid w:val="001526FC"/>
    <w:rsid w:val="001527DA"/>
    <w:rsid w:val="0015297D"/>
    <w:rsid w:val="001530FD"/>
    <w:rsid w:val="0015335C"/>
    <w:rsid w:val="001533A0"/>
    <w:rsid w:val="001536F1"/>
    <w:rsid w:val="001537C6"/>
    <w:rsid w:val="00154BC6"/>
    <w:rsid w:val="00154ED2"/>
    <w:rsid w:val="00155405"/>
    <w:rsid w:val="00155572"/>
    <w:rsid w:val="00155A3B"/>
    <w:rsid w:val="00155CEA"/>
    <w:rsid w:val="00156274"/>
    <w:rsid w:val="001565F5"/>
    <w:rsid w:val="0015666B"/>
    <w:rsid w:val="00156786"/>
    <w:rsid w:val="001567A4"/>
    <w:rsid w:val="001568AE"/>
    <w:rsid w:val="00156CF4"/>
    <w:rsid w:val="00156F80"/>
    <w:rsid w:val="0015703B"/>
    <w:rsid w:val="00157901"/>
    <w:rsid w:val="00157E6C"/>
    <w:rsid w:val="00157EA9"/>
    <w:rsid w:val="001600FE"/>
    <w:rsid w:val="001601C4"/>
    <w:rsid w:val="0016037D"/>
    <w:rsid w:val="0016052B"/>
    <w:rsid w:val="00160730"/>
    <w:rsid w:val="00160855"/>
    <w:rsid w:val="00160B53"/>
    <w:rsid w:val="00160E77"/>
    <w:rsid w:val="001613CD"/>
    <w:rsid w:val="0016180C"/>
    <w:rsid w:val="00161986"/>
    <w:rsid w:val="00161A87"/>
    <w:rsid w:val="00161B07"/>
    <w:rsid w:val="00161BA0"/>
    <w:rsid w:val="00161CD4"/>
    <w:rsid w:val="00161D39"/>
    <w:rsid w:val="001622E3"/>
    <w:rsid w:val="0016306D"/>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41F"/>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704B"/>
    <w:rsid w:val="0018750B"/>
    <w:rsid w:val="0018762B"/>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8B8"/>
    <w:rsid w:val="00192BE0"/>
    <w:rsid w:val="001939B7"/>
    <w:rsid w:val="00193A35"/>
    <w:rsid w:val="00193BD4"/>
    <w:rsid w:val="00193CB3"/>
    <w:rsid w:val="00195027"/>
    <w:rsid w:val="00195826"/>
    <w:rsid w:val="00195A32"/>
    <w:rsid w:val="00195AB9"/>
    <w:rsid w:val="00196794"/>
    <w:rsid w:val="00196BFF"/>
    <w:rsid w:val="00197D3E"/>
    <w:rsid w:val="00197D62"/>
    <w:rsid w:val="00197F67"/>
    <w:rsid w:val="001A0034"/>
    <w:rsid w:val="001A03F5"/>
    <w:rsid w:val="001A04CB"/>
    <w:rsid w:val="001A0607"/>
    <w:rsid w:val="001A0B7A"/>
    <w:rsid w:val="001A0D8F"/>
    <w:rsid w:val="001A1417"/>
    <w:rsid w:val="001A1423"/>
    <w:rsid w:val="001A16D7"/>
    <w:rsid w:val="001A1750"/>
    <w:rsid w:val="001A1F38"/>
    <w:rsid w:val="001A3365"/>
    <w:rsid w:val="001A34BF"/>
    <w:rsid w:val="001A39E4"/>
    <w:rsid w:val="001A4331"/>
    <w:rsid w:val="001A4434"/>
    <w:rsid w:val="001A4659"/>
    <w:rsid w:val="001A46E6"/>
    <w:rsid w:val="001A4B0F"/>
    <w:rsid w:val="001A4B6E"/>
    <w:rsid w:val="001A5159"/>
    <w:rsid w:val="001A5855"/>
    <w:rsid w:val="001A5E71"/>
    <w:rsid w:val="001A6823"/>
    <w:rsid w:val="001A68BF"/>
    <w:rsid w:val="001A71A6"/>
    <w:rsid w:val="001A75AD"/>
    <w:rsid w:val="001A7650"/>
    <w:rsid w:val="001B02E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40F"/>
    <w:rsid w:val="001B3481"/>
    <w:rsid w:val="001B38E4"/>
    <w:rsid w:val="001B3D2C"/>
    <w:rsid w:val="001B3F0A"/>
    <w:rsid w:val="001B3FAE"/>
    <w:rsid w:val="001B4E1C"/>
    <w:rsid w:val="001B5566"/>
    <w:rsid w:val="001B5AFF"/>
    <w:rsid w:val="001B5FDC"/>
    <w:rsid w:val="001B61AE"/>
    <w:rsid w:val="001B6790"/>
    <w:rsid w:val="001B7508"/>
    <w:rsid w:val="001B7529"/>
    <w:rsid w:val="001B786D"/>
    <w:rsid w:val="001B7BE8"/>
    <w:rsid w:val="001B7FA9"/>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AEB"/>
    <w:rsid w:val="001D0C30"/>
    <w:rsid w:val="001D140A"/>
    <w:rsid w:val="001D18BD"/>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D9"/>
    <w:rsid w:val="001D6B18"/>
    <w:rsid w:val="001D6C22"/>
    <w:rsid w:val="001D7365"/>
    <w:rsid w:val="001D75F5"/>
    <w:rsid w:val="001D7670"/>
    <w:rsid w:val="001D77B8"/>
    <w:rsid w:val="001D799B"/>
    <w:rsid w:val="001D79F6"/>
    <w:rsid w:val="001D7A31"/>
    <w:rsid w:val="001E05B6"/>
    <w:rsid w:val="001E0635"/>
    <w:rsid w:val="001E06DF"/>
    <w:rsid w:val="001E1ABE"/>
    <w:rsid w:val="001E1BFA"/>
    <w:rsid w:val="001E26DB"/>
    <w:rsid w:val="001E31EC"/>
    <w:rsid w:val="001E3E02"/>
    <w:rsid w:val="001E3FD0"/>
    <w:rsid w:val="001E3FF2"/>
    <w:rsid w:val="001E4182"/>
    <w:rsid w:val="001E433B"/>
    <w:rsid w:val="001E4455"/>
    <w:rsid w:val="001E4ED6"/>
    <w:rsid w:val="001E5393"/>
    <w:rsid w:val="001E5429"/>
    <w:rsid w:val="001E584C"/>
    <w:rsid w:val="001E5A13"/>
    <w:rsid w:val="001E604D"/>
    <w:rsid w:val="001E6127"/>
    <w:rsid w:val="001E6A17"/>
    <w:rsid w:val="001E6D77"/>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5E3"/>
    <w:rsid w:val="002119A3"/>
    <w:rsid w:val="00211A0B"/>
    <w:rsid w:val="00211B19"/>
    <w:rsid w:val="00211CC3"/>
    <w:rsid w:val="0021233C"/>
    <w:rsid w:val="0021248D"/>
    <w:rsid w:val="002129B0"/>
    <w:rsid w:val="00212D3A"/>
    <w:rsid w:val="00213AB2"/>
    <w:rsid w:val="00213BA5"/>
    <w:rsid w:val="00214191"/>
    <w:rsid w:val="002149A6"/>
    <w:rsid w:val="00214AF1"/>
    <w:rsid w:val="00214AFB"/>
    <w:rsid w:val="00215295"/>
    <w:rsid w:val="00215446"/>
    <w:rsid w:val="00215C4F"/>
    <w:rsid w:val="00215ED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D8B"/>
    <w:rsid w:val="00226DC1"/>
    <w:rsid w:val="00226E4C"/>
    <w:rsid w:val="002276F1"/>
    <w:rsid w:val="00227BDB"/>
    <w:rsid w:val="00227F9D"/>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D2"/>
    <w:rsid w:val="00250D1E"/>
    <w:rsid w:val="002512CF"/>
    <w:rsid w:val="002513FA"/>
    <w:rsid w:val="00251B8D"/>
    <w:rsid w:val="00251D26"/>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3F0"/>
    <w:rsid w:val="002617D0"/>
    <w:rsid w:val="00261895"/>
    <w:rsid w:val="0026219F"/>
    <w:rsid w:val="0026262F"/>
    <w:rsid w:val="0026264C"/>
    <w:rsid w:val="00262961"/>
    <w:rsid w:val="0026304A"/>
    <w:rsid w:val="0026319B"/>
    <w:rsid w:val="002631F9"/>
    <w:rsid w:val="00263236"/>
    <w:rsid w:val="002632C2"/>
    <w:rsid w:val="0026368D"/>
    <w:rsid w:val="00263CC6"/>
    <w:rsid w:val="00264ADC"/>
    <w:rsid w:val="00265807"/>
    <w:rsid w:val="00265848"/>
    <w:rsid w:val="002659A7"/>
    <w:rsid w:val="00265AB1"/>
    <w:rsid w:val="00265B44"/>
    <w:rsid w:val="00265E64"/>
    <w:rsid w:val="00265E6D"/>
    <w:rsid w:val="00266008"/>
    <w:rsid w:val="00266AF8"/>
    <w:rsid w:val="00266C52"/>
    <w:rsid w:val="00267240"/>
    <w:rsid w:val="00267984"/>
    <w:rsid w:val="002702F0"/>
    <w:rsid w:val="002706A5"/>
    <w:rsid w:val="00270B29"/>
    <w:rsid w:val="002711F3"/>
    <w:rsid w:val="0027188C"/>
    <w:rsid w:val="00272586"/>
    <w:rsid w:val="002726D5"/>
    <w:rsid w:val="002728A4"/>
    <w:rsid w:val="002728F8"/>
    <w:rsid w:val="00272EE2"/>
    <w:rsid w:val="00273041"/>
    <w:rsid w:val="002735AD"/>
    <w:rsid w:val="00273A7E"/>
    <w:rsid w:val="00273C9E"/>
    <w:rsid w:val="00273DE5"/>
    <w:rsid w:val="00273ECB"/>
    <w:rsid w:val="002740C2"/>
    <w:rsid w:val="002743BC"/>
    <w:rsid w:val="002747E7"/>
    <w:rsid w:val="00274DB6"/>
    <w:rsid w:val="00274EAF"/>
    <w:rsid w:val="00274F4C"/>
    <w:rsid w:val="0027513B"/>
    <w:rsid w:val="00275377"/>
    <w:rsid w:val="00275575"/>
    <w:rsid w:val="00275DB3"/>
    <w:rsid w:val="0027643E"/>
    <w:rsid w:val="002766EF"/>
    <w:rsid w:val="00276D4E"/>
    <w:rsid w:val="00276E5C"/>
    <w:rsid w:val="00276F5A"/>
    <w:rsid w:val="0027758D"/>
    <w:rsid w:val="0027765D"/>
    <w:rsid w:val="002778FE"/>
    <w:rsid w:val="00280120"/>
    <w:rsid w:val="002805FE"/>
    <w:rsid w:val="00280940"/>
    <w:rsid w:val="00280B19"/>
    <w:rsid w:val="00281197"/>
    <w:rsid w:val="00281B1F"/>
    <w:rsid w:val="00281C7B"/>
    <w:rsid w:val="00281F85"/>
    <w:rsid w:val="0028218D"/>
    <w:rsid w:val="0028228E"/>
    <w:rsid w:val="002822AD"/>
    <w:rsid w:val="002825C2"/>
    <w:rsid w:val="002828D4"/>
    <w:rsid w:val="00282A9E"/>
    <w:rsid w:val="00282D58"/>
    <w:rsid w:val="002830E9"/>
    <w:rsid w:val="0028322D"/>
    <w:rsid w:val="002834E0"/>
    <w:rsid w:val="00283A3D"/>
    <w:rsid w:val="00283AB3"/>
    <w:rsid w:val="00284106"/>
    <w:rsid w:val="002848B8"/>
    <w:rsid w:val="00284919"/>
    <w:rsid w:val="00284B36"/>
    <w:rsid w:val="00285517"/>
    <w:rsid w:val="0028655C"/>
    <w:rsid w:val="00286674"/>
    <w:rsid w:val="002868DD"/>
    <w:rsid w:val="00286968"/>
    <w:rsid w:val="002869F3"/>
    <w:rsid w:val="00286CEA"/>
    <w:rsid w:val="002873F4"/>
    <w:rsid w:val="00287570"/>
    <w:rsid w:val="002875B8"/>
    <w:rsid w:val="002878A4"/>
    <w:rsid w:val="00287E4D"/>
    <w:rsid w:val="00287E4E"/>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648C"/>
    <w:rsid w:val="002968E6"/>
    <w:rsid w:val="002969BF"/>
    <w:rsid w:val="00296D86"/>
    <w:rsid w:val="00296FB5"/>
    <w:rsid w:val="00297076"/>
    <w:rsid w:val="002974E9"/>
    <w:rsid w:val="00297907"/>
    <w:rsid w:val="00297CD9"/>
    <w:rsid w:val="002A02EA"/>
    <w:rsid w:val="002A053A"/>
    <w:rsid w:val="002A060C"/>
    <w:rsid w:val="002A0922"/>
    <w:rsid w:val="002A10E5"/>
    <w:rsid w:val="002A1529"/>
    <w:rsid w:val="002A1B12"/>
    <w:rsid w:val="002A1BC5"/>
    <w:rsid w:val="002A1E1D"/>
    <w:rsid w:val="002A2054"/>
    <w:rsid w:val="002A263E"/>
    <w:rsid w:val="002A29D3"/>
    <w:rsid w:val="002A2B2F"/>
    <w:rsid w:val="002A30D7"/>
    <w:rsid w:val="002A313D"/>
    <w:rsid w:val="002A343A"/>
    <w:rsid w:val="002A3D38"/>
    <w:rsid w:val="002A3DF5"/>
    <w:rsid w:val="002A4328"/>
    <w:rsid w:val="002A4A11"/>
    <w:rsid w:val="002A4D09"/>
    <w:rsid w:val="002A4EE1"/>
    <w:rsid w:val="002A4F50"/>
    <w:rsid w:val="002A4FFF"/>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3299"/>
    <w:rsid w:val="002C32CE"/>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CE9"/>
    <w:rsid w:val="002D09E4"/>
    <w:rsid w:val="002D0A95"/>
    <w:rsid w:val="002D0D92"/>
    <w:rsid w:val="002D1686"/>
    <w:rsid w:val="002D1817"/>
    <w:rsid w:val="002D1AFE"/>
    <w:rsid w:val="002D22DD"/>
    <w:rsid w:val="002D2560"/>
    <w:rsid w:val="002D2761"/>
    <w:rsid w:val="002D2939"/>
    <w:rsid w:val="002D299D"/>
    <w:rsid w:val="002D2B9D"/>
    <w:rsid w:val="002D2C8C"/>
    <w:rsid w:val="002D3111"/>
    <w:rsid w:val="002D34E2"/>
    <w:rsid w:val="002D3B3D"/>
    <w:rsid w:val="002D4921"/>
    <w:rsid w:val="002D4A92"/>
    <w:rsid w:val="002D4EFD"/>
    <w:rsid w:val="002D4F74"/>
    <w:rsid w:val="002D5655"/>
    <w:rsid w:val="002D56A8"/>
    <w:rsid w:val="002D5ECC"/>
    <w:rsid w:val="002D6322"/>
    <w:rsid w:val="002D688D"/>
    <w:rsid w:val="002D68AF"/>
    <w:rsid w:val="002D71E2"/>
    <w:rsid w:val="002E09DB"/>
    <w:rsid w:val="002E0F64"/>
    <w:rsid w:val="002E12CF"/>
    <w:rsid w:val="002E188F"/>
    <w:rsid w:val="002E2D22"/>
    <w:rsid w:val="002E3317"/>
    <w:rsid w:val="002E335E"/>
    <w:rsid w:val="002E45AF"/>
    <w:rsid w:val="002E50D2"/>
    <w:rsid w:val="002E5303"/>
    <w:rsid w:val="002E536A"/>
    <w:rsid w:val="002E59CB"/>
    <w:rsid w:val="002E6141"/>
    <w:rsid w:val="002E6459"/>
    <w:rsid w:val="002E66E6"/>
    <w:rsid w:val="002E6998"/>
    <w:rsid w:val="002E6CEE"/>
    <w:rsid w:val="002E71D6"/>
    <w:rsid w:val="002E73F3"/>
    <w:rsid w:val="002E755D"/>
    <w:rsid w:val="002E7677"/>
    <w:rsid w:val="002E7685"/>
    <w:rsid w:val="002E77FF"/>
    <w:rsid w:val="002E7839"/>
    <w:rsid w:val="002E7C0F"/>
    <w:rsid w:val="002E7EFE"/>
    <w:rsid w:val="002F01BF"/>
    <w:rsid w:val="002F0737"/>
    <w:rsid w:val="002F075F"/>
    <w:rsid w:val="002F084A"/>
    <w:rsid w:val="002F0903"/>
    <w:rsid w:val="002F16D7"/>
    <w:rsid w:val="002F1A77"/>
    <w:rsid w:val="002F1C90"/>
    <w:rsid w:val="002F2584"/>
    <w:rsid w:val="002F26DA"/>
    <w:rsid w:val="002F27F9"/>
    <w:rsid w:val="002F2BAD"/>
    <w:rsid w:val="002F2E09"/>
    <w:rsid w:val="002F326C"/>
    <w:rsid w:val="002F3308"/>
    <w:rsid w:val="002F3367"/>
    <w:rsid w:val="002F35EA"/>
    <w:rsid w:val="002F36FD"/>
    <w:rsid w:val="002F3855"/>
    <w:rsid w:val="002F39E5"/>
    <w:rsid w:val="002F3ACD"/>
    <w:rsid w:val="002F4AD2"/>
    <w:rsid w:val="002F4B45"/>
    <w:rsid w:val="002F5C89"/>
    <w:rsid w:val="002F5F93"/>
    <w:rsid w:val="002F6660"/>
    <w:rsid w:val="002F68CA"/>
    <w:rsid w:val="002F6925"/>
    <w:rsid w:val="002F6E21"/>
    <w:rsid w:val="002F7222"/>
    <w:rsid w:val="002F73A1"/>
    <w:rsid w:val="002F7D3D"/>
    <w:rsid w:val="003000D5"/>
    <w:rsid w:val="00300A7E"/>
    <w:rsid w:val="00300C3F"/>
    <w:rsid w:val="003013A7"/>
    <w:rsid w:val="00301464"/>
    <w:rsid w:val="003018B7"/>
    <w:rsid w:val="003018E0"/>
    <w:rsid w:val="00301D1F"/>
    <w:rsid w:val="00301FCA"/>
    <w:rsid w:val="00302331"/>
    <w:rsid w:val="00302B4D"/>
    <w:rsid w:val="003031AD"/>
    <w:rsid w:val="00303362"/>
    <w:rsid w:val="00303528"/>
    <w:rsid w:val="00303AED"/>
    <w:rsid w:val="00303D3A"/>
    <w:rsid w:val="003040FA"/>
    <w:rsid w:val="003041C3"/>
    <w:rsid w:val="0030474C"/>
    <w:rsid w:val="003048A7"/>
    <w:rsid w:val="00304985"/>
    <w:rsid w:val="00304FFE"/>
    <w:rsid w:val="00305173"/>
    <w:rsid w:val="0030532D"/>
    <w:rsid w:val="0030544C"/>
    <w:rsid w:val="0030553D"/>
    <w:rsid w:val="0030628E"/>
    <w:rsid w:val="003062CE"/>
    <w:rsid w:val="00306359"/>
    <w:rsid w:val="00306B1D"/>
    <w:rsid w:val="00306BA4"/>
    <w:rsid w:val="00306DB6"/>
    <w:rsid w:val="00306FB3"/>
    <w:rsid w:val="00307009"/>
    <w:rsid w:val="0030719C"/>
    <w:rsid w:val="003104F2"/>
    <w:rsid w:val="0031055C"/>
    <w:rsid w:val="00310803"/>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A7A"/>
    <w:rsid w:val="0032709C"/>
    <w:rsid w:val="00327487"/>
    <w:rsid w:val="00327BC9"/>
    <w:rsid w:val="00327D46"/>
    <w:rsid w:val="00327DBF"/>
    <w:rsid w:val="00327DE1"/>
    <w:rsid w:val="003307CA"/>
    <w:rsid w:val="00330E13"/>
    <w:rsid w:val="00330E38"/>
    <w:rsid w:val="003311DE"/>
    <w:rsid w:val="00331876"/>
    <w:rsid w:val="00331B2A"/>
    <w:rsid w:val="00331CD6"/>
    <w:rsid w:val="00331E0D"/>
    <w:rsid w:val="00331FFA"/>
    <w:rsid w:val="0033267A"/>
    <w:rsid w:val="00332789"/>
    <w:rsid w:val="003333DF"/>
    <w:rsid w:val="00334221"/>
    <w:rsid w:val="0033454B"/>
    <w:rsid w:val="00334592"/>
    <w:rsid w:val="003352D9"/>
    <w:rsid w:val="0033554E"/>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C1"/>
    <w:rsid w:val="00346500"/>
    <w:rsid w:val="00346524"/>
    <w:rsid w:val="0034695A"/>
    <w:rsid w:val="00346F06"/>
    <w:rsid w:val="003472A4"/>
    <w:rsid w:val="003478E3"/>
    <w:rsid w:val="00347C37"/>
    <w:rsid w:val="00347C8E"/>
    <w:rsid w:val="003506AB"/>
    <w:rsid w:val="00351183"/>
    <w:rsid w:val="003517B0"/>
    <w:rsid w:val="00351829"/>
    <w:rsid w:val="003518D7"/>
    <w:rsid w:val="00351A8B"/>
    <w:rsid w:val="00352839"/>
    <w:rsid w:val="00352E94"/>
    <w:rsid w:val="0035314C"/>
    <w:rsid w:val="00353A67"/>
    <w:rsid w:val="003547F2"/>
    <w:rsid w:val="003548BC"/>
    <w:rsid w:val="003548E6"/>
    <w:rsid w:val="00354D18"/>
    <w:rsid w:val="00354DB8"/>
    <w:rsid w:val="00354EAD"/>
    <w:rsid w:val="00354FAE"/>
    <w:rsid w:val="00355425"/>
    <w:rsid w:val="003554FE"/>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E0"/>
    <w:rsid w:val="003674DC"/>
    <w:rsid w:val="0036761C"/>
    <w:rsid w:val="00367663"/>
    <w:rsid w:val="00367816"/>
    <w:rsid w:val="00367877"/>
    <w:rsid w:val="00367A0F"/>
    <w:rsid w:val="00370162"/>
    <w:rsid w:val="00370FC6"/>
    <w:rsid w:val="0037118B"/>
    <w:rsid w:val="003716EA"/>
    <w:rsid w:val="0037173A"/>
    <w:rsid w:val="0037248F"/>
    <w:rsid w:val="003725C9"/>
    <w:rsid w:val="0037280C"/>
    <w:rsid w:val="00372910"/>
    <w:rsid w:val="0037293B"/>
    <w:rsid w:val="00373BE7"/>
    <w:rsid w:val="00373DF3"/>
    <w:rsid w:val="00373E68"/>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B6E"/>
    <w:rsid w:val="00381B90"/>
    <w:rsid w:val="00381F8B"/>
    <w:rsid w:val="0038215C"/>
    <w:rsid w:val="00382467"/>
    <w:rsid w:val="003824F8"/>
    <w:rsid w:val="00382AA7"/>
    <w:rsid w:val="00382CFF"/>
    <w:rsid w:val="00382E63"/>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E59"/>
    <w:rsid w:val="003864D9"/>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CD3"/>
    <w:rsid w:val="00396337"/>
    <w:rsid w:val="003967D5"/>
    <w:rsid w:val="0039756F"/>
    <w:rsid w:val="00397ABE"/>
    <w:rsid w:val="00397BCC"/>
    <w:rsid w:val="003A0313"/>
    <w:rsid w:val="003A0697"/>
    <w:rsid w:val="003A085A"/>
    <w:rsid w:val="003A14EA"/>
    <w:rsid w:val="003A18D3"/>
    <w:rsid w:val="003A1C0A"/>
    <w:rsid w:val="003A203C"/>
    <w:rsid w:val="003A23ED"/>
    <w:rsid w:val="003A30C4"/>
    <w:rsid w:val="003A317D"/>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CC0"/>
    <w:rsid w:val="003A7134"/>
    <w:rsid w:val="003A71D3"/>
    <w:rsid w:val="003A727F"/>
    <w:rsid w:val="003A7E66"/>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E6F"/>
    <w:rsid w:val="003B7F3E"/>
    <w:rsid w:val="003C0020"/>
    <w:rsid w:val="003C0408"/>
    <w:rsid w:val="003C0828"/>
    <w:rsid w:val="003C0AF8"/>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853"/>
    <w:rsid w:val="003D247B"/>
    <w:rsid w:val="003D2595"/>
    <w:rsid w:val="003D2786"/>
    <w:rsid w:val="003D27D2"/>
    <w:rsid w:val="003D2B97"/>
    <w:rsid w:val="003D2F76"/>
    <w:rsid w:val="003D2FCA"/>
    <w:rsid w:val="003D3450"/>
    <w:rsid w:val="003D34C5"/>
    <w:rsid w:val="003D3518"/>
    <w:rsid w:val="003D38BE"/>
    <w:rsid w:val="003D3A81"/>
    <w:rsid w:val="003D3BD9"/>
    <w:rsid w:val="003D3DD5"/>
    <w:rsid w:val="003D442A"/>
    <w:rsid w:val="003D44CA"/>
    <w:rsid w:val="003D4AF2"/>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6C0"/>
    <w:rsid w:val="003E69BE"/>
    <w:rsid w:val="003E6D4C"/>
    <w:rsid w:val="003E719C"/>
    <w:rsid w:val="003E7F9B"/>
    <w:rsid w:val="003F014D"/>
    <w:rsid w:val="003F0B10"/>
    <w:rsid w:val="003F0F5D"/>
    <w:rsid w:val="003F10CD"/>
    <w:rsid w:val="003F10DD"/>
    <w:rsid w:val="003F13F8"/>
    <w:rsid w:val="003F14B7"/>
    <w:rsid w:val="003F1A46"/>
    <w:rsid w:val="003F1AEE"/>
    <w:rsid w:val="003F1FDD"/>
    <w:rsid w:val="003F2153"/>
    <w:rsid w:val="003F21A8"/>
    <w:rsid w:val="003F23F8"/>
    <w:rsid w:val="003F27A5"/>
    <w:rsid w:val="003F280B"/>
    <w:rsid w:val="003F3397"/>
    <w:rsid w:val="003F35B4"/>
    <w:rsid w:val="003F35F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DEE"/>
    <w:rsid w:val="0040330D"/>
    <w:rsid w:val="0040335F"/>
    <w:rsid w:val="00403A24"/>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81A"/>
    <w:rsid w:val="00407BDC"/>
    <w:rsid w:val="00407D19"/>
    <w:rsid w:val="00407EAB"/>
    <w:rsid w:val="00407F18"/>
    <w:rsid w:val="0041070E"/>
    <w:rsid w:val="00410BC9"/>
    <w:rsid w:val="00410D7E"/>
    <w:rsid w:val="00411589"/>
    <w:rsid w:val="00411C15"/>
    <w:rsid w:val="004127AD"/>
    <w:rsid w:val="00412E40"/>
    <w:rsid w:val="0041345F"/>
    <w:rsid w:val="00413674"/>
    <w:rsid w:val="00413801"/>
    <w:rsid w:val="004139E7"/>
    <w:rsid w:val="0041406A"/>
    <w:rsid w:val="004143C2"/>
    <w:rsid w:val="0041451E"/>
    <w:rsid w:val="004145D1"/>
    <w:rsid w:val="00414647"/>
    <w:rsid w:val="004146A8"/>
    <w:rsid w:val="004148DC"/>
    <w:rsid w:val="0041510D"/>
    <w:rsid w:val="004152D7"/>
    <w:rsid w:val="004153FD"/>
    <w:rsid w:val="00415564"/>
    <w:rsid w:val="00415E23"/>
    <w:rsid w:val="00416617"/>
    <w:rsid w:val="00416C5B"/>
    <w:rsid w:val="00416E2E"/>
    <w:rsid w:val="00420241"/>
    <w:rsid w:val="0042040D"/>
    <w:rsid w:val="00420433"/>
    <w:rsid w:val="0042044F"/>
    <w:rsid w:val="0042090D"/>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73AA"/>
    <w:rsid w:val="004274A5"/>
    <w:rsid w:val="00427A9D"/>
    <w:rsid w:val="00427AB7"/>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68"/>
    <w:rsid w:val="004363C5"/>
    <w:rsid w:val="00436533"/>
    <w:rsid w:val="004366B4"/>
    <w:rsid w:val="00436D0D"/>
    <w:rsid w:val="00436F00"/>
    <w:rsid w:val="0043726A"/>
    <w:rsid w:val="00437941"/>
    <w:rsid w:val="00437963"/>
    <w:rsid w:val="004400B5"/>
    <w:rsid w:val="004405B2"/>
    <w:rsid w:val="00440DEF"/>
    <w:rsid w:val="00440F80"/>
    <w:rsid w:val="00441353"/>
    <w:rsid w:val="00441750"/>
    <w:rsid w:val="004417ED"/>
    <w:rsid w:val="004421CD"/>
    <w:rsid w:val="004421FB"/>
    <w:rsid w:val="00442242"/>
    <w:rsid w:val="00442E09"/>
    <w:rsid w:val="00442FB3"/>
    <w:rsid w:val="00443547"/>
    <w:rsid w:val="004441E2"/>
    <w:rsid w:val="0044466C"/>
    <w:rsid w:val="00444BD2"/>
    <w:rsid w:val="00445014"/>
    <w:rsid w:val="00445219"/>
    <w:rsid w:val="0044537E"/>
    <w:rsid w:val="004457E3"/>
    <w:rsid w:val="00445C5B"/>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4153"/>
    <w:rsid w:val="004547B4"/>
    <w:rsid w:val="00454C93"/>
    <w:rsid w:val="00455861"/>
    <w:rsid w:val="00456212"/>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DC4"/>
    <w:rsid w:val="00464756"/>
    <w:rsid w:val="004652D5"/>
    <w:rsid w:val="00465301"/>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A02"/>
    <w:rsid w:val="00474377"/>
    <w:rsid w:val="00474699"/>
    <w:rsid w:val="00474896"/>
    <w:rsid w:val="00474C10"/>
    <w:rsid w:val="00474F7B"/>
    <w:rsid w:val="00475097"/>
    <w:rsid w:val="00475283"/>
    <w:rsid w:val="0047593A"/>
    <w:rsid w:val="00475C5A"/>
    <w:rsid w:val="00475F08"/>
    <w:rsid w:val="00475FAF"/>
    <w:rsid w:val="0047608E"/>
    <w:rsid w:val="00476175"/>
    <w:rsid w:val="00476253"/>
    <w:rsid w:val="004764F3"/>
    <w:rsid w:val="004768D0"/>
    <w:rsid w:val="00476C88"/>
    <w:rsid w:val="0047721E"/>
    <w:rsid w:val="004774AC"/>
    <w:rsid w:val="00477716"/>
    <w:rsid w:val="00477A73"/>
    <w:rsid w:val="00480828"/>
    <w:rsid w:val="00480D1D"/>
    <w:rsid w:val="00480DDD"/>
    <w:rsid w:val="00480FA3"/>
    <w:rsid w:val="0048156C"/>
    <w:rsid w:val="00481A9C"/>
    <w:rsid w:val="00481C0C"/>
    <w:rsid w:val="00481E41"/>
    <w:rsid w:val="00481FB9"/>
    <w:rsid w:val="004820A1"/>
    <w:rsid w:val="00482373"/>
    <w:rsid w:val="0048297D"/>
    <w:rsid w:val="00482BF2"/>
    <w:rsid w:val="00482D1F"/>
    <w:rsid w:val="00483164"/>
    <w:rsid w:val="004831CD"/>
    <w:rsid w:val="00483334"/>
    <w:rsid w:val="00483BDB"/>
    <w:rsid w:val="00483C24"/>
    <w:rsid w:val="0048420E"/>
    <w:rsid w:val="00484843"/>
    <w:rsid w:val="00485055"/>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20CE"/>
    <w:rsid w:val="004921F4"/>
    <w:rsid w:val="00492490"/>
    <w:rsid w:val="004926C7"/>
    <w:rsid w:val="00492EDE"/>
    <w:rsid w:val="0049327F"/>
    <w:rsid w:val="00493E6D"/>
    <w:rsid w:val="00493FF6"/>
    <w:rsid w:val="00494081"/>
    <w:rsid w:val="00494DEF"/>
    <w:rsid w:val="0049598C"/>
    <w:rsid w:val="00495B08"/>
    <w:rsid w:val="00495D9C"/>
    <w:rsid w:val="00496850"/>
    <w:rsid w:val="00496EE0"/>
    <w:rsid w:val="00497313"/>
    <w:rsid w:val="004973D4"/>
    <w:rsid w:val="004978EE"/>
    <w:rsid w:val="00497E40"/>
    <w:rsid w:val="004A0039"/>
    <w:rsid w:val="004A0373"/>
    <w:rsid w:val="004A0421"/>
    <w:rsid w:val="004A06C5"/>
    <w:rsid w:val="004A0778"/>
    <w:rsid w:val="004A0A22"/>
    <w:rsid w:val="004A0AA7"/>
    <w:rsid w:val="004A0DB8"/>
    <w:rsid w:val="004A0F5B"/>
    <w:rsid w:val="004A1B18"/>
    <w:rsid w:val="004A2BC1"/>
    <w:rsid w:val="004A3239"/>
    <w:rsid w:val="004A363F"/>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D6"/>
    <w:rsid w:val="004C07C4"/>
    <w:rsid w:val="004C0A9A"/>
    <w:rsid w:val="004C0C9B"/>
    <w:rsid w:val="004C10DD"/>
    <w:rsid w:val="004C11AE"/>
    <w:rsid w:val="004C162C"/>
    <w:rsid w:val="004C174D"/>
    <w:rsid w:val="004C1D21"/>
    <w:rsid w:val="004C1D64"/>
    <w:rsid w:val="004C1E75"/>
    <w:rsid w:val="004C1F96"/>
    <w:rsid w:val="004C252D"/>
    <w:rsid w:val="004C265B"/>
    <w:rsid w:val="004C2750"/>
    <w:rsid w:val="004C2988"/>
    <w:rsid w:val="004C2A48"/>
    <w:rsid w:val="004C2A84"/>
    <w:rsid w:val="004C2E15"/>
    <w:rsid w:val="004C2EE4"/>
    <w:rsid w:val="004C326A"/>
    <w:rsid w:val="004C3405"/>
    <w:rsid w:val="004C3408"/>
    <w:rsid w:val="004C3727"/>
    <w:rsid w:val="004C3912"/>
    <w:rsid w:val="004C39E0"/>
    <w:rsid w:val="004C39FD"/>
    <w:rsid w:val="004C3D3F"/>
    <w:rsid w:val="004C3D54"/>
    <w:rsid w:val="004C442A"/>
    <w:rsid w:val="004C446C"/>
    <w:rsid w:val="004C4934"/>
    <w:rsid w:val="004C530A"/>
    <w:rsid w:val="004C58F3"/>
    <w:rsid w:val="004C5937"/>
    <w:rsid w:val="004C5A4E"/>
    <w:rsid w:val="004C5A6A"/>
    <w:rsid w:val="004C5D01"/>
    <w:rsid w:val="004C5D5B"/>
    <w:rsid w:val="004C604A"/>
    <w:rsid w:val="004C6530"/>
    <w:rsid w:val="004C6785"/>
    <w:rsid w:val="004C6C0D"/>
    <w:rsid w:val="004C7256"/>
    <w:rsid w:val="004C7450"/>
    <w:rsid w:val="004C75CD"/>
    <w:rsid w:val="004C7D9B"/>
    <w:rsid w:val="004D0070"/>
    <w:rsid w:val="004D020D"/>
    <w:rsid w:val="004D058C"/>
    <w:rsid w:val="004D05A2"/>
    <w:rsid w:val="004D087A"/>
    <w:rsid w:val="004D0F38"/>
    <w:rsid w:val="004D10B8"/>
    <w:rsid w:val="004D11B5"/>
    <w:rsid w:val="004D11FE"/>
    <w:rsid w:val="004D19AD"/>
    <w:rsid w:val="004D1B94"/>
    <w:rsid w:val="004D2F83"/>
    <w:rsid w:val="004D30B0"/>
    <w:rsid w:val="004D3F37"/>
    <w:rsid w:val="004D443F"/>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F03"/>
    <w:rsid w:val="004F31C0"/>
    <w:rsid w:val="004F34C3"/>
    <w:rsid w:val="004F3EC5"/>
    <w:rsid w:val="004F43B7"/>
    <w:rsid w:val="004F460D"/>
    <w:rsid w:val="004F5123"/>
    <w:rsid w:val="004F5198"/>
    <w:rsid w:val="004F578F"/>
    <w:rsid w:val="004F5D57"/>
    <w:rsid w:val="004F6583"/>
    <w:rsid w:val="004F6D6D"/>
    <w:rsid w:val="004F79DC"/>
    <w:rsid w:val="004F7AC9"/>
    <w:rsid w:val="004F7EA3"/>
    <w:rsid w:val="005000FF"/>
    <w:rsid w:val="00500505"/>
    <w:rsid w:val="005010EC"/>
    <w:rsid w:val="00501114"/>
    <w:rsid w:val="00501C55"/>
    <w:rsid w:val="00501DF5"/>
    <w:rsid w:val="00502044"/>
    <w:rsid w:val="0050224B"/>
    <w:rsid w:val="00502B39"/>
    <w:rsid w:val="00502BCB"/>
    <w:rsid w:val="00502D6F"/>
    <w:rsid w:val="0050377B"/>
    <w:rsid w:val="00503952"/>
    <w:rsid w:val="00503A91"/>
    <w:rsid w:val="00503CE0"/>
    <w:rsid w:val="0050425E"/>
    <w:rsid w:val="00504260"/>
    <w:rsid w:val="0050501C"/>
    <w:rsid w:val="005054EC"/>
    <w:rsid w:val="00505695"/>
    <w:rsid w:val="00505939"/>
    <w:rsid w:val="005075B8"/>
    <w:rsid w:val="00507773"/>
    <w:rsid w:val="005078E3"/>
    <w:rsid w:val="00507A7B"/>
    <w:rsid w:val="00507CA7"/>
    <w:rsid w:val="00507EDA"/>
    <w:rsid w:val="00507F4D"/>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D91"/>
    <w:rsid w:val="00516EA0"/>
    <w:rsid w:val="0051799E"/>
    <w:rsid w:val="00520FBE"/>
    <w:rsid w:val="00521075"/>
    <w:rsid w:val="005215C7"/>
    <w:rsid w:val="005217BF"/>
    <w:rsid w:val="00522132"/>
    <w:rsid w:val="005224D5"/>
    <w:rsid w:val="00522AAF"/>
    <w:rsid w:val="00522B14"/>
    <w:rsid w:val="00522C5E"/>
    <w:rsid w:val="00522F94"/>
    <w:rsid w:val="00523149"/>
    <w:rsid w:val="00523544"/>
    <w:rsid w:val="005237AB"/>
    <w:rsid w:val="00523D5F"/>
    <w:rsid w:val="005245D8"/>
    <w:rsid w:val="005250C5"/>
    <w:rsid w:val="005256C4"/>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203"/>
    <w:rsid w:val="0053638C"/>
    <w:rsid w:val="00536637"/>
    <w:rsid w:val="00536D12"/>
    <w:rsid w:val="00536F35"/>
    <w:rsid w:val="005372B5"/>
    <w:rsid w:val="005373E5"/>
    <w:rsid w:val="00540254"/>
    <w:rsid w:val="00540823"/>
    <w:rsid w:val="00540AE2"/>
    <w:rsid w:val="005410AD"/>
    <w:rsid w:val="005412D7"/>
    <w:rsid w:val="005415BA"/>
    <w:rsid w:val="005415D6"/>
    <w:rsid w:val="0054193D"/>
    <w:rsid w:val="00541A26"/>
    <w:rsid w:val="00541C5C"/>
    <w:rsid w:val="00541E3D"/>
    <w:rsid w:val="005426BF"/>
    <w:rsid w:val="005428C5"/>
    <w:rsid w:val="005428D3"/>
    <w:rsid w:val="005428F8"/>
    <w:rsid w:val="0054293A"/>
    <w:rsid w:val="00542CFA"/>
    <w:rsid w:val="00542E99"/>
    <w:rsid w:val="00542F24"/>
    <w:rsid w:val="0054335E"/>
    <w:rsid w:val="00543483"/>
    <w:rsid w:val="005436FA"/>
    <w:rsid w:val="00543F85"/>
    <w:rsid w:val="00543FE1"/>
    <w:rsid w:val="005444E9"/>
    <w:rsid w:val="00544A08"/>
    <w:rsid w:val="00544F5E"/>
    <w:rsid w:val="005452F0"/>
    <w:rsid w:val="00545B2F"/>
    <w:rsid w:val="00545BD8"/>
    <w:rsid w:val="00545DBE"/>
    <w:rsid w:val="00546000"/>
    <w:rsid w:val="00546185"/>
    <w:rsid w:val="005462D1"/>
    <w:rsid w:val="00546624"/>
    <w:rsid w:val="00546B16"/>
    <w:rsid w:val="00547B3A"/>
    <w:rsid w:val="00550198"/>
    <w:rsid w:val="005504F0"/>
    <w:rsid w:val="00550F6C"/>
    <w:rsid w:val="00551011"/>
    <w:rsid w:val="00551185"/>
    <w:rsid w:val="00551571"/>
    <w:rsid w:val="00552357"/>
    <w:rsid w:val="0055239B"/>
    <w:rsid w:val="00552400"/>
    <w:rsid w:val="005529DC"/>
    <w:rsid w:val="00552B55"/>
    <w:rsid w:val="005540B0"/>
    <w:rsid w:val="005543C7"/>
    <w:rsid w:val="0055471E"/>
    <w:rsid w:val="0055546D"/>
    <w:rsid w:val="00555A24"/>
    <w:rsid w:val="00555DC6"/>
    <w:rsid w:val="005564DF"/>
    <w:rsid w:val="00556598"/>
    <w:rsid w:val="00556751"/>
    <w:rsid w:val="00556A3E"/>
    <w:rsid w:val="00556F5B"/>
    <w:rsid w:val="00556F96"/>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7A6"/>
    <w:rsid w:val="005637F5"/>
    <w:rsid w:val="00563C8F"/>
    <w:rsid w:val="00563D28"/>
    <w:rsid w:val="00564825"/>
    <w:rsid w:val="00564B41"/>
    <w:rsid w:val="00564BAF"/>
    <w:rsid w:val="00564D43"/>
    <w:rsid w:val="00564D52"/>
    <w:rsid w:val="005650E4"/>
    <w:rsid w:val="0056566D"/>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520"/>
    <w:rsid w:val="00573AA2"/>
    <w:rsid w:val="00574755"/>
    <w:rsid w:val="0057489F"/>
    <w:rsid w:val="00574D1B"/>
    <w:rsid w:val="0057508E"/>
    <w:rsid w:val="005750B9"/>
    <w:rsid w:val="00575557"/>
    <w:rsid w:val="0057590C"/>
    <w:rsid w:val="00575B49"/>
    <w:rsid w:val="00576628"/>
    <w:rsid w:val="0057695C"/>
    <w:rsid w:val="0057709F"/>
    <w:rsid w:val="005776FE"/>
    <w:rsid w:val="00580007"/>
    <w:rsid w:val="005801A1"/>
    <w:rsid w:val="005802C5"/>
    <w:rsid w:val="00580677"/>
    <w:rsid w:val="0058073E"/>
    <w:rsid w:val="005807AF"/>
    <w:rsid w:val="005809DF"/>
    <w:rsid w:val="00581043"/>
    <w:rsid w:val="00581089"/>
    <w:rsid w:val="005811B0"/>
    <w:rsid w:val="00581A9B"/>
    <w:rsid w:val="005823EB"/>
    <w:rsid w:val="005831A6"/>
    <w:rsid w:val="00583427"/>
    <w:rsid w:val="005838EB"/>
    <w:rsid w:val="00583D8B"/>
    <w:rsid w:val="00584355"/>
    <w:rsid w:val="00584530"/>
    <w:rsid w:val="00584584"/>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7F"/>
    <w:rsid w:val="00594FED"/>
    <w:rsid w:val="0059597B"/>
    <w:rsid w:val="00596198"/>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A32"/>
    <w:rsid w:val="005A1A52"/>
    <w:rsid w:val="005A1B4C"/>
    <w:rsid w:val="005A1BA3"/>
    <w:rsid w:val="005A1C57"/>
    <w:rsid w:val="005A1EC0"/>
    <w:rsid w:val="005A1F47"/>
    <w:rsid w:val="005A1FE0"/>
    <w:rsid w:val="005A20DA"/>
    <w:rsid w:val="005A27F4"/>
    <w:rsid w:val="005A3410"/>
    <w:rsid w:val="005A3510"/>
    <w:rsid w:val="005A424B"/>
    <w:rsid w:val="005A4560"/>
    <w:rsid w:val="005A472E"/>
    <w:rsid w:val="005A4865"/>
    <w:rsid w:val="005A4BD1"/>
    <w:rsid w:val="005A5017"/>
    <w:rsid w:val="005A5820"/>
    <w:rsid w:val="005A58F0"/>
    <w:rsid w:val="005A5F60"/>
    <w:rsid w:val="005A6863"/>
    <w:rsid w:val="005A68AB"/>
    <w:rsid w:val="005A6CF5"/>
    <w:rsid w:val="005A6DF0"/>
    <w:rsid w:val="005A754A"/>
    <w:rsid w:val="005A79C9"/>
    <w:rsid w:val="005A7CE5"/>
    <w:rsid w:val="005B092B"/>
    <w:rsid w:val="005B0B94"/>
    <w:rsid w:val="005B0D90"/>
    <w:rsid w:val="005B0E8E"/>
    <w:rsid w:val="005B16A4"/>
    <w:rsid w:val="005B1A95"/>
    <w:rsid w:val="005B1D93"/>
    <w:rsid w:val="005B22AE"/>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59"/>
    <w:rsid w:val="005B7089"/>
    <w:rsid w:val="005B7134"/>
    <w:rsid w:val="005B7644"/>
    <w:rsid w:val="005C0150"/>
    <w:rsid w:val="005C02BB"/>
    <w:rsid w:val="005C0326"/>
    <w:rsid w:val="005C0902"/>
    <w:rsid w:val="005C0F91"/>
    <w:rsid w:val="005C10D6"/>
    <w:rsid w:val="005C13E8"/>
    <w:rsid w:val="005C16D7"/>
    <w:rsid w:val="005C1D3D"/>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025"/>
    <w:rsid w:val="005C625E"/>
    <w:rsid w:val="005C632B"/>
    <w:rsid w:val="005C664E"/>
    <w:rsid w:val="005C6BE8"/>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C7C"/>
    <w:rsid w:val="005D530B"/>
    <w:rsid w:val="005D5535"/>
    <w:rsid w:val="005D58D0"/>
    <w:rsid w:val="005D5946"/>
    <w:rsid w:val="005D5E03"/>
    <w:rsid w:val="005D63F1"/>
    <w:rsid w:val="005D655A"/>
    <w:rsid w:val="005D6EF8"/>
    <w:rsid w:val="005D71DC"/>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5340"/>
    <w:rsid w:val="005E5571"/>
    <w:rsid w:val="005E5A27"/>
    <w:rsid w:val="005E5AC8"/>
    <w:rsid w:val="005E668E"/>
    <w:rsid w:val="005E7432"/>
    <w:rsid w:val="005E7524"/>
    <w:rsid w:val="005E769A"/>
    <w:rsid w:val="005E7CDE"/>
    <w:rsid w:val="005F0339"/>
    <w:rsid w:val="005F0D86"/>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5F5D"/>
    <w:rsid w:val="005F6393"/>
    <w:rsid w:val="005F64E9"/>
    <w:rsid w:val="005F6D55"/>
    <w:rsid w:val="005F70CC"/>
    <w:rsid w:val="005F710E"/>
    <w:rsid w:val="005F722C"/>
    <w:rsid w:val="005F7922"/>
    <w:rsid w:val="005F7B46"/>
    <w:rsid w:val="00600132"/>
    <w:rsid w:val="00600400"/>
    <w:rsid w:val="006004C1"/>
    <w:rsid w:val="0060083E"/>
    <w:rsid w:val="0060153D"/>
    <w:rsid w:val="00601892"/>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CD9"/>
    <w:rsid w:val="00607E38"/>
    <w:rsid w:val="00607EE0"/>
    <w:rsid w:val="006103E4"/>
    <w:rsid w:val="006106D3"/>
    <w:rsid w:val="00610B5F"/>
    <w:rsid w:val="00611084"/>
    <w:rsid w:val="0061138D"/>
    <w:rsid w:val="00612270"/>
    <w:rsid w:val="00612453"/>
    <w:rsid w:val="0061285E"/>
    <w:rsid w:val="00612975"/>
    <w:rsid w:val="006129D5"/>
    <w:rsid w:val="00613091"/>
    <w:rsid w:val="0061321A"/>
    <w:rsid w:val="006136AC"/>
    <w:rsid w:val="00613930"/>
    <w:rsid w:val="0061440B"/>
    <w:rsid w:val="006146D6"/>
    <w:rsid w:val="00614EAE"/>
    <w:rsid w:val="006152E4"/>
    <w:rsid w:val="006155D2"/>
    <w:rsid w:val="00615A39"/>
    <w:rsid w:val="00615B47"/>
    <w:rsid w:val="00615E85"/>
    <w:rsid w:val="00616117"/>
    <w:rsid w:val="00616DB0"/>
    <w:rsid w:val="00617111"/>
    <w:rsid w:val="0061715E"/>
    <w:rsid w:val="00617622"/>
    <w:rsid w:val="00617953"/>
    <w:rsid w:val="00617B2E"/>
    <w:rsid w:val="00620304"/>
    <w:rsid w:val="00620EBE"/>
    <w:rsid w:val="00621146"/>
    <w:rsid w:val="006212E9"/>
    <w:rsid w:val="006213BE"/>
    <w:rsid w:val="00621FC6"/>
    <w:rsid w:val="00622030"/>
    <w:rsid w:val="006225B3"/>
    <w:rsid w:val="006234D2"/>
    <w:rsid w:val="00623792"/>
    <w:rsid w:val="0062389F"/>
    <w:rsid w:val="006239E7"/>
    <w:rsid w:val="0062433D"/>
    <w:rsid w:val="006245FC"/>
    <w:rsid w:val="00624D94"/>
    <w:rsid w:val="006251E6"/>
    <w:rsid w:val="006253D0"/>
    <w:rsid w:val="00625575"/>
    <w:rsid w:val="006257B1"/>
    <w:rsid w:val="00625BF6"/>
    <w:rsid w:val="00626053"/>
    <w:rsid w:val="00626368"/>
    <w:rsid w:val="0062654C"/>
    <w:rsid w:val="00626694"/>
    <w:rsid w:val="0062689B"/>
    <w:rsid w:val="00627077"/>
    <w:rsid w:val="0062769F"/>
    <w:rsid w:val="00627B51"/>
    <w:rsid w:val="00627EF1"/>
    <w:rsid w:val="00627EFD"/>
    <w:rsid w:val="00630230"/>
    <w:rsid w:val="00630243"/>
    <w:rsid w:val="0063028A"/>
    <w:rsid w:val="00630396"/>
    <w:rsid w:val="006305F7"/>
    <w:rsid w:val="006307C8"/>
    <w:rsid w:val="00630BC0"/>
    <w:rsid w:val="00630D78"/>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7B3"/>
    <w:rsid w:val="00645C88"/>
    <w:rsid w:val="00645D61"/>
    <w:rsid w:val="00645E5D"/>
    <w:rsid w:val="00646561"/>
    <w:rsid w:val="00646D76"/>
    <w:rsid w:val="006473A2"/>
    <w:rsid w:val="006473C7"/>
    <w:rsid w:val="00647E3E"/>
    <w:rsid w:val="00647F84"/>
    <w:rsid w:val="006501BA"/>
    <w:rsid w:val="006524BE"/>
    <w:rsid w:val="00653227"/>
    <w:rsid w:val="006532C7"/>
    <w:rsid w:val="006536FD"/>
    <w:rsid w:val="0065488D"/>
    <w:rsid w:val="00654C79"/>
    <w:rsid w:val="00654DC3"/>
    <w:rsid w:val="0065518F"/>
    <w:rsid w:val="00655386"/>
    <w:rsid w:val="00655947"/>
    <w:rsid w:val="00655DA3"/>
    <w:rsid w:val="00655FE4"/>
    <w:rsid w:val="00656330"/>
    <w:rsid w:val="0065637F"/>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56F"/>
    <w:rsid w:val="00664F62"/>
    <w:rsid w:val="00665005"/>
    <w:rsid w:val="00665E47"/>
    <w:rsid w:val="00666902"/>
    <w:rsid w:val="00666980"/>
    <w:rsid w:val="006669AC"/>
    <w:rsid w:val="00666B2A"/>
    <w:rsid w:val="0066708C"/>
    <w:rsid w:val="00667F99"/>
    <w:rsid w:val="00667FF7"/>
    <w:rsid w:val="00670289"/>
    <w:rsid w:val="006705A2"/>
    <w:rsid w:val="00670C1C"/>
    <w:rsid w:val="00670FC3"/>
    <w:rsid w:val="006712F4"/>
    <w:rsid w:val="00671CF6"/>
    <w:rsid w:val="00671EAA"/>
    <w:rsid w:val="00671FC5"/>
    <w:rsid w:val="006722AF"/>
    <w:rsid w:val="006729B9"/>
    <w:rsid w:val="00673362"/>
    <w:rsid w:val="00673583"/>
    <w:rsid w:val="00673620"/>
    <w:rsid w:val="00673656"/>
    <w:rsid w:val="00673937"/>
    <w:rsid w:val="00673DD9"/>
    <w:rsid w:val="00673E44"/>
    <w:rsid w:val="00674116"/>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310"/>
    <w:rsid w:val="0068463D"/>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CB"/>
    <w:rsid w:val="00692773"/>
    <w:rsid w:val="006927E9"/>
    <w:rsid w:val="006928DC"/>
    <w:rsid w:val="00692B2A"/>
    <w:rsid w:val="00693044"/>
    <w:rsid w:val="006934BB"/>
    <w:rsid w:val="0069457A"/>
    <w:rsid w:val="00694A4D"/>
    <w:rsid w:val="006954D1"/>
    <w:rsid w:val="006954F3"/>
    <w:rsid w:val="006960FB"/>
    <w:rsid w:val="0069640C"/>
    <w:rsid w:val="00696897"/>
    <w:rsid w:val="00697973"/>
    <w:rsid w:val="00697C59"/>
    <w:rsid w:val="00697E70"/>
    <w:rsid w:val="006A0D18"/>
    <w:rsid w:val="006A0D80"/>
    <w:rsid w:val="006A0DA1"/>
    <w:rsid w:val="006A11E0"/>
    <w:rsid w:val="006A12AE"/>
    <w:rsid w:val="006A1445"/>
    <w:rsid w:val="006A145A"/>
    <w:rsid w:val="006A1BED"/>
    <w:rsid w:val="006A232D"/>
    <w:rsid w:val="006A2359"/>
    <w:rsid w:val="006A24B4"/>
    <w:rsid w:val="006A255C"/>
    <w:rsid w:val="006A260C"/>
    <w:rsid w:val="006A28FF"/>
    <w:rsid w:val="006A2AEF"/>
    <w:rsid w:val="006A3579"/>
    <w:rsid w:val="006A3595"/>
    <w:rsid w:val="006A35E3"/>
    <w:rsid w:val="006A3778"/>
    <w:rsid w:val="006A458A"/>
    <w:rsid w:val="006A47C9"/>
    <w:rsid w:val="006A4D68"/>
    <w:rsid w:val="006A4DCE"/>
    <w:rsid w:val="006A533F"/>
    <w:rsid w:val="006A5468"/>
    <w:rsid w:val="006A599F"/>
    <w:rsid w:val="006A5FB4"/>
    <w:rsid w:val="006A60E3"/>
    <w:rsid w:val="006A626E"/>
    <w:rsid w:val="006A673A"/>
    <w:rsid w:val="006A6A55"/>
    <w:rsid w:val="006A6A6E"/>
    <w:rsid w:val="006A6C91"/>
    <w:rsid w:val="006A6DF0"/>
    <w:rsid w:val="006A6F6A"/>
    <w:rsid w:val="006A73AA"/>
    <w:rsid w:val="006A73C9"/>
    <w:rsid w:val="006A7601"/>
    <w:rsid w:val="006B05CA"/>
    <w:rsid w:val="006B06E1"/>
    <w:rsid w:val="006B09ED"/>
    <w:rsid w:val="006B1718"/>
    <w:rsid w:val="006B19C4"/>
    <w:rsid w:val="006B1CCE"/>
    <w:rsid w:val="006B2114"/>
    <w:rsid w:val="006B2683"/>
    <w:rsid w:val="006B2E4E"/>
    <w:rsid w:val="006B2FB8"/>
    <w:rsid w:val="006B3229"/>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C18"/>
    <w:rsid w:val="006B6CCB"/>
    <w:rsid w:val="006B6D7E"/>
    <w:rsid w:val="006B70BE"/>
    <w:rsid w:val="006B72E6"/>
    <w:rsid w:val="006B7842"/>
    <w:rsid w:val="006B7939"/>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D74"/>
    <w:rsid w:val="006C509C"/>
    <w:rsid w:val="006C5EB5"/>
    <w:rsid w:val="006C6102"/>
    <w:rsid w:val="006C655E"/>
    <w:rsid w:val="006C6A67"/>
    <w:rsid w:val="006C6CC0"/>
    <w:rsid w:val="006C7617"/>
    <w:rsid w:val="006C76A3"/>
    <w:rsid w:val="006C78BC"/>
    <w:rsid w:val="006C7CDF"/>
    <w:rsid w:val="006D02E3"/>
    <w:rsid w:val="006D036D"/>
    <w:rsid w:val="006D0510"/>
    <w:rsid w:val="006D06CD"/>
    <w:rsid w:val="006D0931"/>
    <w:rsid w:val="006D0AA6"/>
    <w:rsid w:val="006D0B57"/>
    <w:rsid w:val="006D0C1C"/>
    <w:rsid w:val="006D104F"/>
    <w:rsid w:val="006D110D"/>
    <w:rsid w:val="006D1143"/>
    <w:rsid w:val="006D1184"/>
    <w:rsid w:val="006D1CFC"/>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E8A"/>
    <w:rsid w:val="006E0177"/>
    <w:rsid w:val="006E0253"/>
    <w:rsid w:val="006E02B7"/>
    <w:rsid w:val="006E098B"/>
    <w:rsid w:val="006E0B48"/>
    <w:rsid w:val="006E0C63"/>
    <w:rsid w:val="006E0F21"/>
    <w:rsid w:val="006E12DC"/>
    <w:rsid w:val="006E21B9"/>
    <w:rsid w:val="006E2538"/>
    <w:rsid w:val="006E26C5"/>
    <w:rsid w:val="006E2A6B"/>
    <w:rsid w:val="006E2C93"/>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F1059"/>
    <w:rsid w:val="006F1382"/>
    <w:rsid w:val="006F16A7"/>
    <w:rsid w:val="006F1963"/>
    <w:rsid w:val="006F1A4B"/>
    <w:rsid w:val="006F1AB3"/>
    <w:rsid w:val="006F1EB4"/>
    <w:rsid w:val="006F283C"/>
    <w:rsid w:val="006F2E37"/>
    <w:rsid w:val="006F3026"/>
    <w:rsid w:val="006F335F"/>
    <w:rsid w:val="006F3523"/>
    <w:rsid w:val="006F36C0"/>
    <w:rsid w:val="006F467E"/>
    <w:rsid w:val="006F5154"/>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DDA"/>
    <w:rsid w:val="00705856"/>
    <w:rsid w:val="00705877"/>
    <w:rsid w:val="00705A93"/>
    <w:rsid w:val="007066EB"/>
    <w:rsid w:val="00706875"/>
    <w:rsid w:val="007069C6"/>
    <w:rsid w:val="00706C0C"/>
    <w:rsid w:val="00706C4B"/>
    <w:rsid w:val="007076DA"/>
    <w:rsid w:val="007079F2"/>
    <w:rsid w:val="00707A97"/>
    <w:rsid w:val="00707BA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EA6"/>
    <w:rsid w:val="0071243E"/>
    <w:rsid w:val="00712497"/>
    <w:rsid w:val="007127F2"/>
    <w:rsid w:val="007128EE"/>
    <w:rsid w:val="00712948"/>
    <w:rsid w:val="00712980"/>
    <w:rsid w:val="007129BC"/>
    <w:rsid w:val="00712B89"/>
    <w:rsid w:val="00712BED"/>
    <w:rsid w:val="00713110"/>
    <w:rsid w:val="00713557"/>
    <w:rsid w:val="00713943"/>
    <w:rsid w:val="00713AF3"/>
    <w:rsid w:val="00713D39"/>
    <w:rsid w:val="00714701"/>
    <w:rsid w:val="00714F49"/>
    <w:rsid w:val="00715120"/>
    <w:rsid w:val="007157F1"/>
    <w:rsid w:val="00715CE6"/>
    <w:rsid w:val="00715DD0"/>
    <w:rsid w:val="00715F5B"/>
    <w:rsid w:val="00716163"/>
    <w:rsid w:val="00716893"/>
    <w:rsid w:val="0071721A"/>
    <w:rsid w:val="007173C4"/>
    <w:rsid w:val="007202AB"/>
    <w:rsid w:val="007204B5"/>
    <w:rsid w:val="00720551"/>
    <w:rsid w:val="0072064E"/>
    <w:rsid w:val="00720796"/>
    <w:rsid w:val="007207F8"/>
    <w:rsid w:val="007211EA"/>
    <w:rsid w:val="007215E9"/>
    <w:rsid w:val="00721884"/>
    <w:rsid w:val="00721AE0"/>
    <w:rsid w:val="00721C7A"/>
    <w:rsid w:val="00721C9F"/>
    <w:rsid w:val="00721EB7"/>
    <w:rsid w:val="00722401"/>
    <w:rsid w:val="007227C2"/>
    <w:rsid w:val="0072282C"/>
    <w:rsid w:val="00722D64"/>
    <w:rsid w:val="00722E05"/>
    <w:rsid w:val="00723119"/>
    <w:rsid w:val="0072395F"/>
    <w:rsid w:val="00723987"/>
    <w:rsid w:val="007239AB"/>
    <w:rsid w:val="0072441A"/>
    <w:rsid w:val="00724A3E"/>
    <w:rsid w:val="00725394"/>
    <w:rsid w:val="00725EB0"/>
    <w:rsid w:val="007263DB"/>
    <w:rsid w:val="00726A48"/>
    <w:rsid w:val="00726C48"/>
    <w:rsid w:val="00726CDA"/>
    <w:rsid w:val="00726D74"/>
    <w:rsid w:val="00727347"/>
    <w:rsid w:val="00727617"/>
    <w:rsid w:val="00727D39"/>
    <w:rsid w:val="00727D5B"/>
    <w:rsid w:val="0073089C"/>
    <w:rsid w:val="007308B9"/>
    <w:rsid w:val="00730A1E"/>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E2E"/>
    <w:rsid w:val="0074046F"/>
    <w:rsid w:val="007405B9"/>
    <w:rsid w:val="00740A4C"/>
    <w:rsid w:val="00740C6B"/>
    <w:rsid w:val="00740E93"/>
    <w:rsid w:val="00740ED9"/>
    <w:rsid w:val="007417F8"/>
    <w:rsid w:val="00741D42"/>
    <w:rsid w:val="00741E50"/>
    <w:rsid w:val="00742AF2"/>
    <w:rsid w:val="007434F7"/>
    <w:rsid w:val="00743B27"/>
    <w:rsid w:val="00743CFC"/>
    <w:rsid w:val="00744076"/>
    <w:rsid w:val="0074430C"/>
    <w:rsid w:val="00744992"/>
    <w:rsid w:val="00744A89"/>
    <w:rsid w:val="00744C03"/>
    <w:rsid w:val="00744CB2"/>
    <w:rsid w:val="00744FDC"/>
    <w:rsid w:val="00745138"/>
    <w:rsid w:val="00745448"/>
    <w:rsid w:val="007458BA"/>
    <w:rsid w:val="00746357"/>
    <w:rsid w:val="00746432"/>
    <w:rsid w:val="00746B5C"/>
    <w:rsid w:val="00746D35"/>
    <w:rsid w:val="00746D7B"/>
    <w:rsid w:val="00746F83"/>
    <w:rsid w:val="0074742C"/>
    <w:rsid w:val="007476D5"/>
    <w:rsid w:val="00750473"/>
    <w:rsid w:val="00750581"/>
    <w:rsid w:val="0075061C"/>
    <w:rsid w:val="007515A7"/>
    <w:rsid w:val="0075162C"/>
    <w:rsid w:val="00751BDE"/>
    <w:rsid w:val="007527F6"/>
    <w:rsid w:val="00752AB4"/>
    <w:rsid w:val="00753052"/>
    <w:rsid w:val="007531C7"/>
    <w:rsid w:val="00753461"/>
    <w:rsid w:val="0075364D"/>
    <w:rsid w:val="0075378D"/>
    <w:rsid w:val="00753B5C"/>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F1D"/>
    <w:rsid w:val="0076513A"/>
    <w:rsid w:val="00765C0E"/>
    <w:rsid w:val="00765F35"/>
    <w:rsid w:val="0076638E"/>
    <w:rsid w:val="00766870"/>
    <w:rsid w:val="0076706B"/>
    <w:rsid w:val="007672E3"/>
    <w:rsid w:val="007677C0"/>
    <w:rsid w:val="007679CD"/>
    <w:rsid w:val="00770038"/>
    <w:rsid w:val="00770B92"/>
    <w:rsid w:val="007710D9"/>
    <w:rsid w:val="007715BD"/>
    <w:rsid w:val="007715D2"/>
    <w:rsid w:val="00771632"/>
    <w:rsid w:val="00771E29"/>
    <w:rsid w:val="0077267C"/>
    <w:rsid w:val="00772A4C"/>
    <w:rsid w:val="00772B77"/>
    <w:rsid w:val="00772D16"/>
    <w:rsid w:val="00772FFB"/>
    <w:rsid w:val="00774216"/>
    <w:rsid w:val="007744AD"/>
    <w:rsid w:val="00774892"/>
    <w:rsid w:val="00774917"/>
    <w:rsid w:val="00774B75"/>
    <w:rsid w:val="00774F89"/>
    <w:rsid w:val="00775005"/>
    <w:rsid w:val="00775167"/>
    <w:rsid w:val="0077557B"/>
    <w:rsid w:val="007757B7"/>
    <w:rsid w:val="00775BA2"/>
    <w:rsid w:val="00776381"/>
    <w:rsid w:val="00776AA5"/>
    <w:rsid w:val="00776E05"/>
    <w:rsid w:val="00776E82"/>
    <w:rsid w:val="0077721A"/>
    <w:rsid w:val="007773E1"/>
    <w:rsid w:val="00777B7A"/>
    <w:rsid w:val="007800EC"/>
    <w:rsid w:val="00780F07"/>
    <w:rsid w:val="00781053"/>
    <w:rsid w:val="00781B77"/>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D3E"/>
    <w:rsid w:val="00790EE5"/>
    <w:rsid w:val="00791143"/>
    <w:rsid w:val="00791251"/>
    <w:rsid w:val="0079136A"/>
    <w:rsid w:val="00791E9B"/>
    <w:rsid w:val="00791F8B"/>
    <w:rsid w:val="00793084"/>
    <w:rsid w:val="00793331"/>
    <w:rsid w:val="00793570"/>
    <w:rsid w:val="007937EE"/>
    <w:rsid w:val="0079388C"/>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F35"/>
    <w:rsid w:val="007A43A0"/>
    <w:rsid w:val="007A470B"/>
    <w:rsid w:val="007A4F5B"/>
    <w:rsid w:val="007A5162"/>
    <w:rsid w:val="007A5194"/>
    <w:rsid w:val="007A57AA"/>
    <w:rsid w:val="007A6A92"/>
    <w:rsid w:val="007A722D"/>
    <w:rsid w:val="007A7517"/>
    <w:rsid w:val="007A7978"/>
    <w:rsid w:val="007A79F3"/>
    <w:rsid w:val="007B021F"/>
    <w:rsid w:val="007B0733"/>
    <w:rsid w:val="007B0C3D"/>
    <w:rsid w:val="007B0FF7"/>
    <w:rsid w:val="007B10E8"/>
    <w:rsid w:val="007B16C2"/>
    <w:rsid w:val="007B18B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891"/>
    <w:rsid w:val="007B5906"/>
    <w:rsid w:val="007B5A5D"/>
    <w:rsid w:val="007B60DA"/>
    <w:rsid w:val="007B626E"/>
    <w:rsid w:val="007B632D"/>
    <w:rsid w:val="007B64E8"/>
    <w:rsid w:val="007B6E4C"/>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35BF"/>
    <w:rsid w:val="007E3875"/>
    <w:rsid w:val="007E4044"/>
    <w:rsid w:val="007E4371"/>
    <w:rsid w:val="007E45F1"/>
    <w:rsid w:val="007E4816"/>
    <w:rsid w:val="007E4C40"/>
    <w:rsid w:val="007E4C6E"/>
    <w:rsid w:val="007E4E8B"/>
    <w:rsid w:val="007E4FD6"/>
    <w:rsid w:val="007E537F"/>
    <w:rsid w:val="007E5529"/>
    <w:rsid w:val="007E582B"/>
    <w:rsid w:val="007E5A9B"/>
    <w:rsid w:val="007E6A72"/>
    <w:rsid w:val="007E719D"/>
    <w:rsid w:val="007E71F0"/>
    <w:rsid w:val="007E7517"/>
    <w:rsid w:val="007E7585"/>
    <w:rsid w:val="007F0B81"/>
    <w:rsid w:val="007F0F43"/>
    <w:rsid w:val="007F11B2"/>
    <w:rsid w:val="007F1C1E"/>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C95"/>
    <w:rsid w:val="007F5F01"/>
    <w:rsid w:val="007F60FD"/>
    <w:rsid w:val="007F64AB"/>
    <w:rsid w:val="007F6D12"/>
    <w:rsid w:val="007F7118"/>
    <w:rsid w:val="007F738E"/>
    <w:rsid w:val="007F73EB"/>
    <w:rsid w:val="007F7521"/>
    <w:rsid w:val="007F78E3"/>
    <w:rsid w:val="007F7921"/>
    <w:rsid w:val="0080072E"/>
    <w:rsid w:val="0080100E"/>
    <w:rsid w:val="00802045"/>
    <w:rsid w:val="00802658"/>
    <w:rsid w:val="008027F2"/>
    <w:rsid w:val="00802853"/>
    <w:rsid w:val="00802A34"/>
    <w:rsid w:val="00802BC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D0"/>
    <w:rsid w:val="00812E9E"/>
    <w:rsid w:val="0081308D"/>
    <w:rsid w:val="0081473D"/>
    <w:rsid w:val="00814940"/>
    <w:rsid w:val="00814E23"/>
    <w:rsid w:val="00815470"/>
    <w:rsid w:val="008158D8"/>
    <w:rsid w:val="00815D0A"/>
    <w:rsid w:val="00815E0D"/>
    <w:rsid w:val="00817479"/>
    <w:rsid w:val="00817773"/>
    <w:rsid w:val="00817BCB"/>
    <w:rsid w:val="008204F4"/>
    <w:rsid w:val="0082079B"/>
    <w:rsid w:val="00820A03"/>
    <w:rsid w:val="00820BB1"/>
    <w:rsid w:val="008211E0"/>
    <w:rsid w:val="00821201"/>
    <w:rsid w:val="008212BE"/>
    <w:rsid w:val="008217E2"/>
    <w:rsid w:val="00821818"/>
    <w:rsid w:val="00822CF0"/>
    <w:rsid w:val="008234D8"/>
    <w:rsid w:val="0082355F"/>
    <w:rsid w:val="008238D5"/>
    <w:rsid w:val="008241D5"/>
    <w:rsid w:val="008241D8"/>
    <w:rsid w:val="00824314"/>
    <w:rsid w:val="0082461F"/>
    <w:rsid w:val="00824F86"/>
    <w:rsid w:val="008259B6"/>
    <w:rsid w:val="00825AC6"/>
    <w:rsid w:val="00825CCD"/>
    <w:rsid w:val="00825F55"/>
    <w:rsid w:val="008263C1"/>
    <w:rsid w:val="00826EFA"/>
    <w:rsid w:val="008270C8"/>
    <w:rsid w:val="008271C8"/>
    <w:rsid w:val="008271F2"/>
    <w:rsid w:val="008276F5"/>
    <w:rsid w:val="00827E67"/>
    <w:rsid w:val="00830A7A"/>
    <w:rsid w:val="00830AC4"/>
    <w:rsid w:val="00830C80"/>
    <w:rsid w:val="008316F2"/>
    <w:rsid w:val="008316FC"/>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C0D"/>
    <w:rsid w:val="00837918"/>
    <w:rsid w:val="00837C33"/>
    <w:rsid w:val="0084019B"/>
    <w:rsid w:val="0084054B"/>
    <w:rsid w:val="00841139"/>
    <w:rsid w:val="0084122A"/>
    <w:rsid w:val="00841460"/>
    <w:rsid w:val="00841674"/>
    <w:rsid w:val="00841742"/>
    <w:rsid w:val="008424A0"/>
    <w:rsid w:val="008427B7"/>
    <w:rsid w:val="00842FAA"/>
    <w:rsid w:val="008434EB"/>
    <w:rsid w:val="00843DE3"/>
    <w:rsid w:val="00844516"/>
    <w:rsid w:val="00844D26"/>
    <w:rsid w:val="00844F36"/>
    <w:rsid w:val="00845037"/>
    <w:rsid w:val="0084555C"/>
    <w:rsid w:val="0084577A"/>
    <w:rsid w:val="0084595A"/>
    <w:rsid w:val="008459EB"/>
    <w:rsid w:val="00845EF4"/>
    <w:rsid w:val="00845F50"/>
    <w:rsid w:val="00846501"/>
    <w:rsid w:val="00846A4E"/>
    <w:rsid w:val="00846A83"/>
    <w:rsid w:val="00846AFC"/>
    <w:rsid w:val="008474D2"/>
    <w:rsid w:val="00847965"/>
    <w:rsid w:val="00847993"/>
    <w:rsid w:val="00850065"/>
    <w:rsid w:val="008501C8"/>
    <w:rsid w:val="008503AB"/>
    <w:rsid w:val="008506FB"/>
    <w:rsid w:val="00850C91"/>
    <w:rsid w:val="00851075"/>
    <w:rsid w:val="008510F6"/>
    <w:rsid w:val="008513F6"/>
    <w:rsid w:val="00851B75"/>
    <w:rsid w:val="00851D62"/>
    <w:rsid w:val="00851ED2"/>
    <w:rsid w:val="008521AD"/>
    <w:rsid w:val="008521C4"/>
    <w:rsid w:val="00852465"/>
    <w:rsid w:val="008524B3"/>
    <w:rsid w:val="0085297A"/>
    <w:rsid w:val="00852B63"/>
    <w:rsid w:val="00853266"/>
    <w:rsid w:val="00853561"/>
    <w:rsid w:val="008536BC"/>
    <w:rsid w:val="008547ED"/>
    <w:rsid w:val="0085491B"/>
    <w:rsid w:val="008550A6"/>
    <w:rsid w:val="0085579B"/>
    <w:rsid w:val="00855B05"/>
    <w:rsid w:val="00855B99"/>
    <w:rsid w:val="0085607A"/>
    <w:rsid w:val="008563AB"/>
    <w:rsid w:val="00856488"/>
    <w:rsid w:val="0085667D"/>
    <w:rsid w:val="00856AC2"/>
    <w:rsid w:val="0085734D"/>
    <w:rsid w:val="00857441"/>
    <w:rsid w:val="00861F45"/>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85A"/>
    <w:rsid w:val="00870918"/>
    <w:rsid w:val="00870D48"/>
    <w:rsid w:val="00871133"/>
    <w:rsid w:val="00871264"/>
    <w:rsid w:val="00871688"/>
    <w:rsid w:val="00871C18"/>
    <w:rsid w:val="008720F3"/>
    <w:rsid w:val="00872C26"/>
    <w:rsid w:val="00873385"/>
    <w:rsid w:val="00873485"/>
    <w:rsid w:val="00873737"/>
    <w:rsid w:val="00873BFE"/>
    <w:rsid w:val="00873BFF"/>
    <w:rsid w:val="00873D76"/>
    <w:rsid w:val="00873E89"/>
    <w:rsid w:val="00873F0F"/>
    <w:rsid w:val="00874135"/>
    <w:rsid w:val="0087427D"/>
    <w:rsid w:val="0087435E"/>
    <w:rsid w:val="00874449"/>
    <w:rsid w:val="008746BE"/>
    <w:rsid w:val="008749DF"/>
    <w:rsid w:val="00874E19"/>
    <w:rsid w:val="00874ED6"/>
    <w:rsid w:val="00874FF1"/>
    <w:rsid w:val="00875061"/>
    <w:rsid w:val="00875E39"/>
    <w:rsid w:val="00875F77"/>
    <w:rsid w:val="00875FDC"/>
    <w:rsid w:val="00876283"/>
    <w:rsid w:val="0087664F"/>
    <w:rsid w:val="00876867"/>
    <w:rsid w:val="00876A89"/>
    <w:rsid w:val="00876B26"/>
    <w:rsid w:val="00876CB6"/>
    <w:rsid w:val="00876F7D"/>
    <w:rsid w:val="00877091"/>
    <w:rsid w:val="00877565"/>
    <w:rsid w:val="00877757"/>
    <w:rsid w:val="00877A90"/>
    <w:rsid w:val="00877D07"/>
    <w:rsid w:val="00880150"/>
    <w:rsid w:val="00880447"/>
    <w:rsid w:val="008816EA"/>
    <w:rsid w:val="00881945"/>
    <w:rsid w:val="00881A05"/>
    <w:rsid w:val="00881A5B"/>
    <w:rsid w:val="00881EC8"/>
    <w:rsid w:val="00882248"/>
    <w:rsid w:val="00882362"/>
    <w:rsid w:val="008825BC"/>
    <w:rsid w:val="008828EA"/>
    <w:rsid w:val="00882D6E"/>
    <w:rsid w:val="0088316D"/>
    <w:rsid w:val="008831CC"/>
    <w:rsid w:val="00883C78"/>
    <w:rsid w:val="00884234"/>
    <w:rsid w:val="00884838"/>
    <w:rsid w:val="00884BCE"/>
    <w:rsid w:val="00884F45"/>
    <w:rsid w:val="00884FF4"/>
    <w:rsid w:val="00885597"/>
    <w:rsid w:val="008857C0"/>
    <w:rsid w:val="00885CB8"/>
    <w:rsid w:val="00885D9F"/>
    <w:rsid w:val="00886706"/>
    <w:rsid w:val="008867F7"/>
    <w:rsid w:val="00886BBB"/>
    <w:rsid w:val="00887201"/>
    <w:rsid w:val="00887C83"/>
    <w:rsid w:val="00887DCD"/>
    <w:rsid w:val="00887EA9"/>
    <w:rsid w:val="00887EE8"/>
    <w:rsid w:val="0089015D"/>
    <w:rsid w:val="008904D9"/>
    <w:rsid w:val="0089050A"/>
    <w:rsid w:val="008906FF"/>
    <w:rsid w:val="00891133"/>
    <w:rsid w:val="00891369"/>
    <w:rsid w:val="0089144C"/>
    <w:rsid w:val="008914BE"/>
    <w:rsid w:val="008914F3"/>
    <w:rsid w:val="008915F1"/>
    <w:rsid w:val="008917B4"/>
    <w:rsid w:val="00891C8F"/>
    <w:rsid w:val="00892185"/>
    <w:rsid w:val="008924C0"/>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825"/>
    <w:rsid w:val="008A0D54"/>
    <w:rsid w:val="008A0DAA"/>
    <w:rsid w:val="008A0E2A"/>
    <w:rsid w:val="008A0FB1"/>
    <w:rsid w:val="008A1E7A"/>
    <w:rsid w:val="008A2427"/>
    <w:rsid w:val="008A3109"/>
    <w:rsid w:val="008A344A"/>
    <w:rsid w:val="008A3889"/>
    <w:rsid w:val="008A38EB"/>
    <w:rsid w:val="008A45AD"/>
    <w:rsid w:val="008A47D1"/>
    <w:rsid w:val="008A4CB9"/>
    <w:rsid w:val="008A4D94"/>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4809"/>
    <w:rsid w:val="008B4A6C"/>
    <w:rsid w:val="008B4C2A"/>
    <w:rsid w:val="008B518C"/>
    <w:rsid w:val="008B54E0"/>
    <w:rsid w:val="008B5623"/>
    <w:rsid w:val="008B586D"/>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CA"/>
    <w:rsid w:val="008D04FD"/>
    <w:rsid w:val="008D0B5B"/>
    <w:rsid w:val="008D0CA9"/>
    <w:rsid w:val="008D1336"/>
    <w:rsid w:val="008D1693"/>
    <w:rsid w:val="008D22C4"/>
    <w:rsid w:val="008D270D"/>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B2"/>
    <w:rsid w:val="008E3B9B"/>
    <w:rsid w:val="008E3F29"/>
    <w:rsid w:val="008E409D"/>
    <w:rsid w:val="008E40B9"/>
    <w:rsid w:val="008E413A"/>
    <w:rsid w:val="008E453D"/>
    <w:rsid w:val="008E49FF"/>
    <w:rsid w:val="008E4DA8"/>
    <w:rsid w:val="008E4EAD"/>
    <w:rsid w:val="008E54F0"/>
    <w:rsid w:val="008E5740"/>
    <w:rsid w:val="008E6B16"/>
    <w:rsid w:val="008E6EB6"/>
    <w:rsid w:val="008E74D5"/>
    <w:rsid w:val="008E7723"/>
    <w:rsid w:val="008E7C2A"/>
    <w:rsid w:val="008E7D0F"/>
    <w:rsid w:val="008F03F3"/>
    <w:rsid w:val="008F0FB7"/>
    <w:rsid w:val="008F1101"/>
    <w:rsid w:val="008F151C"/>
    <w:rsid w:val="008F2274"/>
    <w:rsid w:val="008F280D"/>
    <w:rsid w:val="008F2B03"/>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080C"/>
    <w:rsid w:val="00911428"/>
    <w:rsid w:val="0091184F"/>
    <w:rsid w:val="00911F93"/>
    <w:rsid w:val="00912098"/>
    <w:rsid w:val="009120E4"/>
    <w:rsid w:val="009120E6"/>
    <w:rsid w:val="0091221F"/>
    <w:rsid w:val="0091225B"/>
    <w:rsid w:val="009128EA"/>
    <w:rsid w:val="0091363D"/>
    <w:rsid w:val="00913693"/>
    <w:rsid w:val="00913A6E"/>
    <w:rsid w:val="00913EA3"/>
    <w:rsid w:val="0091490C"/>
    <w:rsid w:val="0091595D"/>
    <w:rsid w:val="00915D31"/>
    <w:rsid w:val="00915D5C"/>
    <w:rsid w:val="00915EE1"/>
    <w:rsid w:val="00915F83"/>
    <w:rsid w:val="00915FDD"/>
    <w:rsid w:val="009161EE"/>
    <w:rsid w:val="0091649E"/>
    <w:rsid w:val="00916783"/>
    <w:rsid w:val="00916C22"/>
    <w:rsid w:val="00917556"/>
    <w:rsid w:val="00917D55"/>
    <w:rsid w:val="00917DB7"/>
    <w:rsid w:val="00920688"/>
    <w:rsid w:val="00920882"/>
    <w:rsid w:val="00920BC8"/>
    <w:rsid w:val="00920C25"/>
    <w:rsid w:val="0092261C"/>
    <w:rsid w:val="00922B14"/>
    <w:rsid w:val="00922FDD"/>
    <w:rsid w:val="0092339E"/>
    <w:rsid w:val="0092356E"/>
    <w:rsid w:val="00923934"/>
    <w:rsid w:val="00923A2A"/>
    <w:rsid w:val="00923F9E"/>
    <w:rsid w:val="0092447F"/>
    <w:rsid w:val="009246D6"/>
    <w:rsid w:val="00924A8F"/>
    <w:rsid w:val="00924BF6"/>
    <w:rsid w:val="0092562D"/>
    <w:rsid w:val="0092657A"/>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BA"/>
    <w:rsid w:val="00932311"/>
    <w:rsid w:val="00932D89"/>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2058"/>
    <w:rsid w:val="009421B1"/>
    <w:rsid w:val="009425A6"/>
    <w:rsid w:val="009426FC"/>
    <w:rsid w:val="00942CCE"/>
    <w:rsid w:val="00943646"/>
    <w:rsid w:val="009437BA"/>
    <w:rsid w:val="009437EE"/>
    <w:rsid w:val="00943DB6"/>
    <w:rsid w:val="00944686"/>
    <w:rsid w:val="00944AA9"/>
    <w:rsid w:val="00944C8F"/>
    <w:rsid w:val="00945010"/>
    <w:rsid w:val="00945414"/>
    <w:rsid w:val="00945597"/>
    <w:rsid w:val="00945639"/>
    <w:rsid w:val="0094632F"/>
    <w:rsid w:val="009463D5"/>
    <w:rsid w:val="009464BD"/>
    <w:rsid w:val="009465CF"/>
    <w:rsid w:val="009470F9"/>
    <w:rsid w:val="0094719E"/>
    <w:rsid w:val="0094741C"/>
    <w:rsid w:val="0094744A"/>
    <w:rsid w:val="00947A9E"/>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E9F"/>
    <w:rsid w:val="00962ED7"/>
    <w:rsid w:val="009634F0"/>
    <w:rsid w:val="00964E25"/>
    <w:rsid w:val="009654FB"/>
    <w:rsid w:val="009658A9"/>
    <w:rsid w:val="00965A76"/>
    <w:rsid w:val="00965F2A"/>
    <w:rsid w:val="00965F8A"/>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88"/>
    <w:rsid w:val="00973212"/>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71"/>
    <w:rsid w:val="00977860"/>
    <w:rsid w:val="00977DDF"/>
    <w:rsid w:val="00977E72"/>
    <w:rsid w:val="00977F48"/>
    <w:rsid w:val="00980594"/>
    <w:rsid w:val="009806B2"/>
    <w:rsid w:val="00980818"/>
    <w:rsid w:val="00980B1A"/>
    <w:rsid w:val="00980E33"/>
    <w:rsid w:val="00980F6D"/>
    <w:rsid w:val="00981261"/>
    <w:rsid w:val="00981C08"/>
    <w:rsid w:val="00983A39"/>
    <w:rsid w:val="00983D90"/>
    <w:rsid w:val="00983F1F"/>
    <w:rsid w:val="00984025"/>
    <w:rsid w:val="00984426"/>
    <w:rsid w:val="009847F4"/>
    <w:rsid w:val="00984BB2"/>
    <w:rsid w:val="0098509E"/>
    <w:rsid w:val="0098514E"/>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A94"/>
    <w:rsid w:val="00992AC5"/>
    <w:rsid w:val="00992AE2"/>
    <w:rsid w:val="00993492"/>
    <w:rsid w:val="00993FBD"/>
    <w:rsid w:val="009942A5"/>
    <w:rsid w:val="009946C9"/>
    <w:rsid w:val="009961CD"/>
    <w:rsid w:val="00997292"/>
    <w:rsid w:val="009972A0"/>
    <w:rsid w:val="00997873"/>
    <w:rsid w:val="0099798D"/>
    <w:rsid w:val="009A0096"/>
    <w:rsid w:val="009A0649"/>
    <w:rsid w:val="009A06A8"/>
    <w:rsid w:val="009A0A38"/>
    <w:rsid w:val="009A0D98"/>
    <w:rsid w:val="009A0DC3"/>
    <w:rsid w:val="009A1611"/>
    <w:rsid w:val="009A167A"/>
    <w:rsid w:val="009A19ED"/>
    <w:rsid w:val="009A1E4D"/>
    <w:rsid w:val="009A2C47"/>
    <w:rsid w:val="009A2E9C"/>
    <w:rsid w:val="009A2F19"/>
    <w:rsid w:val="009A31CD"/>
    <w:rsid w:val="009A3424"/>
    <w:rsid w:val="009A38BD"/>
    <w:rsid w:val="009A39A3"/>
    <w:rsid w:val="009A3B80"/>
    <w:rsid w:val="009A3DDA"/>
    <w:rsid w:val="009A3FA6"/>
    <w:rsid w:val="009A4C66"/>
    <w:rsid w:val="009A581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7A2"/>
    <w:rsid w:val="009B0FB5"/>
    <w:rsid w:val="009B0FF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650"/>
    <w:rsid w:val="009B482D"/>
    <w:rsid w:val="009B4B85"/>
    <w:rsid w:val="009B50AD"/>
    <w:rsid w:val="009B56D2"/>
    <w:rsid w:val="009B570F"/>
    <w:rsid w:val="009B5BE5"/>
    <w:rsid w:val="009B5DB0"/>
    <w:rsid w:val="009B61C5"/>
    <w:rsid w:val="009B623B"/>
    <w:rsid w:val="009B6255"/>
    <w:rsid w:val="009B66BD"/>
    <w:rsid w:val="009B67CF"/>
    <w:rsid w:val="009B6EF5"/>
    <w:rsid w:val="009B73BE"/>
    <w:rsid w:val="009B76DF"/>
    <w:rsid w:val="009B781A"/>
    <w:rsid w:val="009B7924"/>
    <w:rsid w:val="009C0466"/>
    <w:rsid w:val="009C0785"/>
    <w:rsid w:val="009C08FA"/>
    <w:rsid w:val="009C0ED4"/>
    <w:rsid w:val="009C12D3"/>
    <w:rsid w:val="009C16D5"/>
    <w:rsid w:val="009C2625"/>
    <w:rsid w:val="009C2DE1"/>
    <w:rsid w:val="009C329C"/>
    <w:rsid w:val="009C3404"/>
    <w:rsid w:val="009C3C4F"/>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ED1"/>
    <w:rsid w:val="009D2FC6"/>
    <w:rsid w:val="009D3051"/>
    <w:rsid w:val="009D317D"/>
    <w:rsid w:val="009D32BE"/>
    <w:rsid w:val="009D36AF"/>
    <w:rsid w:val="009D3907"/>
    <w:rsid w:val="009D3975"/>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38A"/>
    <w:rsid w:val="009E56AE"/>
    <w:rsid w:val="009E580F"/>
    <w:rsid w:val="009E60CB"/>
    <w:rsid w:val="009E60EE"/>
    <w:rsid w:val="009E64C7"/>
    <w:rsid w:val="009E672D"/>
    <w:rsid w:val="009E6CD9"/>
    <w:rsid w:val="009E6F55"/>
    <w:rsid w:val="009E72FD"/>
    <w:rsid w:val="009E73B6"/>
    <w:rsid w:val="009E79B4"/>
    <w:rsid w:val="009F0671"/>
    <w:rsid w:val="009F0AB2"/>
    <w:rsid w:val="009F0B64"/>
    <w:rsid w:val="009F101F"/>
    <w:rsid w:val="009F10E1"/>
    <w:rsid w:val="009F1182"/>
    <w:rsid w:val="009F1781"/>
    <w:rsid w:val="009F202A"/>
    <w:rsid w:val="009F2043"/>
    <w:rsid w:val="009F23D3"/>
    <w:rsid w:val="009F240B"/>
    <w:rsid w:val="009F258B"/>
    <w:rsid w:val="009F2DAE"/>
    <w:rsid w:val="009F2EDA"/>
    <w:rsid w:val="009F2FF5"/>
    <w:rsid w:val="009F3608"/>
    <w:rsid w:val="009F36F4"/>
    <w:rsid w:val="009F375E"/>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57F"/>
    <w:rsid w:val="009F6599"/>
    <w:rsid w:val="009F6A72"/>
    <w:rsid w:val="009F7035"/>
    <w:rsid w:val="009F7436"/>
    <w:rsid w:val="009F750D"/>
    <w:rsid w:val="009F75EB"/>
    <w:rsid w:val="009F782A"/>
    <w:rsid w:val="00A0021C"/>
    <w:rsid w:val="00A0093C"/>
    <w:rsid w:val="00A00B66"/>
    <w:rsid w:val="00A00EF5"/>
    <w:rsid w:val="00A013E0"/>
    <w:rsid w:val="00A01401"/>
    <w:rsid w:val="00A015BB"/>
    <w:rsid w:val="00A018FC"/>
    <w:rsid w:val="00A01CBE"/>
    <w:rsid w:val="00A026F5"/>
    <w:rsid w:val="00A027BD"/>
    <w:rsid w:val="00A02AF1"/>
    <w:rsid w:val="00A02B02"/>
    <w:rsid w:val="00A02D93"/>
    <w:rsid w:val="00A03246"/>
    <w:rsid w:val="00A032AD"/>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536"/>
    <w:rsid w:val="00A0757C"/>
    <w:rsid w:val="00A078E7"/>
    <w:rsid w:val="00A105C8"/>
    <w:rsid w:val="00A11C3F"/>
    <w:rsid w:val="00A11CE5"/>
    <w:rsid w:val="00A12695"/>
    <w:rsid w:val="00A12DDF"/>
    <w:rsid w:val="00A13134"/>
    <w:rsid w:val="00A132F8"/>
    <w:rsid w:val="00A1465D"/>
    <w:rsid w:val="00A14ADB"/>
    <w:rsid w:val="00A14EB9"/>
    <w:rsid w:val="00A14EEA"/>
    <w:rsid w:val="00A15615"/>
    <w:rsid w:val="00A15880"/>
    <w:rsid w:val="00A15DCF"/>
    <w:rsid w:val="00A166C5"/>
    <w:rsid w:val="00A16D8C"/>
    <w:rsid w:val="00A17363"/>
    <w:rsid w:val="00A17516"/>
    <w:rsid w:val="00A17540"/>
    <w:rsid w:val="00A17A3C"/>
    <w:rsid w:val="00A17F8E"/>
    <w:rsid w:val="00A204B8"/>
    <w:rsid w:val="00A208A7"/>
    <w:rsid w:val="00A20D30"/>
    <w:rsid w:val="00A21119"/>
    <w:rsid w:val="00A21B28"/>
    <w:rsid w:val="00A21D0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A73"/>
    <w:rsid w:val="00A35C1D"/>
    <w:rsid w:val="00A35CE5"/>
    <w:rsid w:val="00A35FF5"/>
    <w:rsid w:val="00A36073"/>
    <w:rsid w:val="00A36399"/>
    <w:rsid w:val="00A373CA"/>
    <w:rsid w:val="00A3768D"/>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4F"/>
    <w:rsid w:val="00A43FB7"/>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5150"/>
    <w:rsid w:val="00A555F7"/>
    <w:rsid w:val="00A559E8"/>
    <w:rsid w:val="00A56352"/>
    <w:rsid w:val="00A56563"/>
    <w:rsid w:val="00A56938"/>
    <w:rsid w:val="00A56A20"/>
    <w:rsid w:val="00A56CED"/>
    <w:rsid w:val="00A572CA"/>
    <w:rsid w:val="00A5738E"/>
    <w:rsid w:val="00A5790C"/>
    <w:rsid w:val="00A57C31"/>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527"/>
    <w:rsid w:val="00A65101"/>
    <w:rsid w:val="00A65D3E"/>
    <w:rsid w:val="00A66DC9"/>
    <w:rsid w:val="00A67203"/>
    <w:rsid w:val="00A6724A"/>
    <w:rsid w:val="00A672D2"/>
    <w:rsid w:val="00A67471"/>
    <w:rsid w:val="00A67B34"/>
    <w:rsid w:val="00A67D3F"/>
    <w:rsid w:val="00A705D7"/>
    <w:rsid w:val="00A706AC"/>
    <w:rsid w:val="00A706BF"/>
    <w:rsid w:val="00A70F18"/>
    <w:rsid w:val="00A71319"/>
    <w:rsid w:val="00A717FC"/>
    <w:rsid w:val="00A71848"/>
    <w:rsid w:val="00A719C8"/>
    <w:rsid w:val="00A71CCC"/>
    <w:rsid w:val="00A72325"/>
    <w:rsid w:val="00A727B9"/>
    <w:rsid w:val="00A72A3E"/>
    <w:rsid w:val="00A72D60"/>
    <w:rsid w:val="00A72DC7"/>
    <w:rsid w:val="00A72E0A"/>
    <w:rsid w:val="00A72E65"/>
    <w:rsid w:val="00A72F1F"/>
    <w:rsid w:val="00A7327D"/>
    <w:rsid w:val="00A733ED"/>
    <w:rsid w:val="00A73C71"/>
    <w:rsid w:val="00A73E94"/>
    <w:rsid w:val="00A7475B"/>
    <w:rsid w:val="00A74768"/>
    <w:rsid w:val="00A753CA"/>
    <w:rsid w:val="00A75432"/>
    <w:rsid w:val="00A75584"/>
    <w:rsid w:val="00A75B9D"/>
    <w:rsid w:val="00A75C74"/>
    <w:rsid w:val="00A75F83"/>
    <w:rsid w:val="00A763FA"/>
    <w:rsid w:val="00A76679"/>
    <w:rsid w:val="00A76F71"/>
    <w:rsid w:val="00A773E4"/>
    <w:rsid w:val="00A776C1"/>
    <w:rsid w:val="00A7793F"/>
    <w:rsid w:val="00A802C2"/>
    <w:rsid w:val="00A8058B"/>
    <w:rsid w:val="00A81728"/>
    <w:rsid w:val="00A817D8"/>
    <w:rsid w:val="00A81FD1"/>
    <w:rsid w:val="00A821EB"/>
    <w:rsid w:val="00A82AAD"/>
    <w:rsid w:val="00A82BDD"/>
    <w:rsid w:val="00A833CD"/>
    <w:rsid w:val="00A83872"/>
    <w:rsid w:val="00A83D70"/>
    <w:rsid w:val="00A84162"/>
    <w:rsid w:val="00A84232"/>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4CA"/>
    <w:rsid w:val="00A9084E"/>
    <w:rsid w:val="00A90C23"/>
    <w:rsid w:val="00A91030"/>
    <w:rsid w:val="00A913BC"/>
    <w:rsid w:val="00A919F1"/>
    <w:rsid w:val="00A91B7B"/>
    <w:rsid w:val="00A91BE9"/>
    <w:rsid w:val="00A91F70"/>
    <w:rsid w:val="00A92106"/>
    <w:rsid w:val="00A922B4"/>
    <w:rsid w:val="00A9237F"/>
    <w:rsid w:val="00A92432"/>
    <w:rsid w:val="00A927ED"/>
    <w:rsid w:val="00A92D2F"/>
    <w:rsid w:val="00A92DB7"/>
    <w:rsid w:val="00A930B1"/>
    <w:rsid w:val="00A931E1"/>
    <w:rsid w:val="00A9322F"/>
    <w:rsid w:val="00A934B7"/>
    <w:rsid w:val="00A9371C"/>
    <w:rsid w:val="00A93E1A"/>
    <w:rsid w:val="00A950E5"/>
    <w:rsid w:val="00A953E9"/>
    <w:rsid w:val="00A95738"/>
    <w:rsid w:val="00A95AEE"/>
    <w:rsid w:val="00A95CB4"/>
    <w:rsid w:val="00A95EB1"/>
    <w:rsid w:val="00A96634"/>
    <w:rsid w:val="00A966A2"/>
    <w:rsid w:val="00A969BA"/>
    <w:rsid w:val="00A96A81"/>
    <w:rsid w:val="00A96BD3"/>
    <w:rsid w:val="00A970EB"/>
    <w:rsid w:val="00A9740C"/>
    <w:rsid w:val="00A97562"/>
    <w:rsid w:val="00A97D02"/>
    <w:rsid w:val="00AA03CF"/>
    <w:rsid w:val="00AA043A"/>
    <w:rsid w:val="00AA04CA"/>
    <w:rsid w:val="00AA04F7"/>
    <w:rsid w:val="00AA05E1"/>
    <w:rsid w:val="00AA06C2"/>
    <w:rsid w:val="00AA0C9D"/>
    <w:rsid w:val="00AA1028"/>
    <w:rsid w:val="00AA1152"/>
    <w:rsid w:val="00AA1BCF"/>
    <w:rsid w:val="00AA1E98"/>
    <w:rsid w:val="00AA2401"/>
    <w:rsid w:val="00AA2451"/>
    <w:rsid w:val="00AA2461"/>
    <w:rsid w:val="00AA2AE0"/>
    <w:rsid w:val="00AA2FD8"/>
    <w:rsid w:val="00AA2FF9"/>
    <w:rsid w:val="00AA33D9"/>
    <w:rsid w:val="00AA36C4"/>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F3"/>
    <w:rsid w:val="00AB0752"/>
    <w:rsid w:val="00AB09EC"/>
    <w:rsid w:val="00AB0EE5"/>
    <w:rsid w:val="00AB1537"/>
    <w:rsid w:val="00AB158E"/>
    <w:rsid w:val="00AB1949"/>
    <w:rsid w:val="00AB22EA"/>
    <w:rsid w:val="00AB2447"/>
    <w:rsid w:val="00AB2A2B"/>
    <w:rsid w:val="00AB2A5F"/>
    <w:rsid w:val="00AB343F"/>
    <w:rsid w:val="00AB3DDA"/>
    <w:rsid w:val="00AB3F95"/>
    <w:rsid w:val="00AB4A24"/>
    <w:rsid w:val="00AB5477"/>
    <w:rsid w:val="00AB5537"/>
    <w:rsid w:val="00AB5944"/>
    <w:rsid w:val="00AB5ACD"/>
    <w:rsid w:val="00AB5B89"/>
    <w:rsid w:val="00AB5F1A"/>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F76"/>
    <w:rsid w:val="00AD088D"/>
    <w:rsid w:val="00AD0C89"/>
    <w:rsid w:val="00AD1581"/>
    <w:rsid w:val="00AD18F4"/>
    <w:rsid w:val="00AD2A54"/>
    <w:rsid w:val="00AD319D"/>
    <w:rsid w:val="00AD39B0"/>
    <w:rsid w:val="00AD4756"/>
    <w:rsid w:val="00AD4A51"/>
    <w:rsid w:val="00AD5320"/>
    <w:rsid w:val="00AD5F18"/>
    <w:rsid w:val="00AD6157"/>
    <w:rsid w:val="00AD664D"/>
    <w:rsid w:val="00AD66B4"/>
    <w:rsid w:val="00AD68D7"/>
    <w:rsid w:val="00AD70B3"/>
    <w:rsid w:val="00AD735F"/>
    <w:rsid w:val="00AD740E"/>
    <w:rsid w:val="00AD757E"/>
    <w:rsid w:val="00AD760D"/>
    <w:rsid w:val="00AD7924"/>
    <w:rsid w:val="00AE010C"/>
    <w:rsid w:val="00AE07D1"/>
    <w:rsid w:val="00AE0886"/>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4DC1"/>
    <w:rsid w:val="00AE5B49"/>
    <w:rsid w:val="00AE5D3C"/>
    <w:rsid w:val="00AE5EBF"/>
    <w:rsid w:val="00AE65AA"/>
    <w:rsid w:val="00AE7757"/>
    <w:rsid w:val="00AE7FFB"/>
    <w:rsid w:val="00AF06FA"/>
    <w:rsid w:val="00AF08AB"/>
    <w:rsid w:val="00AF0D5A"/>
    <w:rsid w:val="00AF1388"/>
    <w:rsid w:val="00AF1CA7"/>
    <w:rsid w:val="00AF1FB8"/>
    <w:rsid w:val="00AF1FD9"/>
    <w:rsid w:val="00AF25D8"/>
    <w:rsid w:val="00AF2888"/>
    <w:rsid w:val="00AF2BCC"/>
    <w:rsid w:val="00AF2C20"/>
    <w:rsid w:val="00AF31D3"/>
    <w:rsid w:val="00AF37C8"/>
    <w:rsid w:val="00AF3905"/>
    <w:rsid w:val="00AF3A46"/>
    <w:rsid w:val="00AF45AC"/>
    <w:rsid w:val="00AF46F4"/>
    <w:rsid w:val="00AF47BD"/>
    <w:rsid w:val="00AF5442"/>
    <w:rsid w:val="00AF5453"/>
    <w:rsid w:val="00AF597B"/>
    <w:rsid w:val="00AF5BB7"/>
    <w:rsid w:val="00AF628B"/>
    <w:rsid w:val="00AF6995"/>
    <w:rsid w:val="00AF6A84"/>
    <w:rsid w:val="00AF6DA2"/>
    <w:rsid w:val="00AF75E1"/>
    <w:rsid w:val="00AF7A42"/>
    <w:rsid w:val="00AF7C40"/>
    <w:rsid w:val="00B002C1"/>
    <w:rsid w:val="00B00837"/>
    <w:rsid w:val="00B00E11"/>
    <w:rsid w:val="00B010FB"/>
    <w:rsid w:val="00B01260"/>
    <w:rsid w:val="00B01944"/>
    <w:rsid w:val="00B021D4"/>
    <w:rsid w:val="00B02323"/>
    <w:rsid w:val="00B023D0"/>
    <w:rsid w:val="00B0288A"/>
    <w:rsid w:val="00B028CE"/>
    <w:rsid w:val="00B02AA5"/>
    <w:rsid w:val="00B030F0"/>
    <w:rsid w:val="00B03152"/>
    <w:rsid w:val="00B03E06"/>
    <w:rsid w:val="00B03E6E"/>
    <w:rsid w:val="00B0476C"/>
    <w:rsid w:val="00B049B1"/>
    <w:rsid w:val="00B04EC6"/>
    <w:rsid w:val="00B054DD"/>
    <w:rsid w:val="00B058C5"/>
    <w:rsid w:val="00B05F45"/>
    <w:rsid w:val="00B06025"/>
    <w:rsid w:val="00B064C9"/>
    <w:rsid w:val="00B064FC"/>
    <w:rsid w:val="00B07118"/>
    <w:rsid w:val="00B0732D"/>
    <w:rsid w:val="00B07C1C"/>
    <w:rsid w:val="00B07E2C"/>
    <w:rsid w:val="00B10842"/>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D3A"/>
    <w:rsid w:val="00B14E78"/>
    <w:rsid w:val="00B1526E"/>
    <w:rsid w:val="00B15618"/>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200E9"/>
    <w:rsid w:val="00B20E1F"/>
    <w:rsid w:val="00B2232C"/>
    <w:rsid w:val="00B22616"/>
    <w:rsid w:val="00B22B8E"/>
    <w:rsid w:val="00B22BD3"/>
    <w:rsid w:val="00B22F84"/>
    <w:rsid w:val="00B23314"/>
    <w:rsid w:val="00B23396"/>
    <w:rsid w:val="00B2367A"/>
    <w:rsid w:val="00B23A62"/>
    <w:rsid w:val="00B23DB3"/>
    <w:rsid w:val="00B240DA"/>
    <w:rsid w:val="00B24403"/>
    <w:rsid w:val="00B2474D"/>
    <w:rsid w:val="00B2563E"/>
    <w:rsid w:val="00B25712"/>
    <w:rsid w:val="00B2573E"/>
    <w:rsid w:val="00B2575B"/>
    <w:rsid w:val="00B257FC"/>
    <w:rsid w:val="00B25806"/>
    <w:rsid w:val="00B2580D"/>
    <w:rsid w:val="00B263A9"/>
    <w:rsid w:val="00B26619"/>
    <w:rsid w:val="00B26A3A"/>
    <w:rsid w:val="00B26C97"/>
    <w:rsid w:val="00B26C9A"/>
    <w:rsid w:val="00B273CA"/>
    <w:rsid w:val="00B276FA"/>
    <w:rsid w:val="00B27B60"/>
    <w:rsid w:val="00B301F4"/>
    <w:rsid w:val="00B3073F"/>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51AD"/>
    <w:rsid w:val="00B352F0"/>
    <w:rsid w:val="00B35504"/>
    <w:rsid w:val="00B35A83"/>
    <w:rsid w:val="00B35CFD"/>
    <w:rsid w:val="00B35E78"/>
    <w:rsid w:val="00B3651D"/>
    <w:rsid w:val="00B36997"/>
    <w:rsid w:val="00B36A55"/>
    <w:rsid w:val="00B36B91"/>
    <w:rsid w:val="00B36CDB"/>
    <w:rsid w:val="00B36FCC"/>
    <w:rsid w:val="00B3701F"/>
    <w:rsid w:val="00B37822"/>
    <w:rsid w:val="00B4095B"/>
    <w:rsid w:val="00B40A89"/>
    <w:rsid w:val="00B40C0F"/>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60A8"/>
    <w:rsid w:val="00B46195"/>
    <w:rsid w:val="00B4621D"/>
    <w:rsid w:val="00B46401"/>
    <w:rsid w:val="00B4693F"/>
    <w:rsid w:val="00B46E8B"/>
    <w:rsid w:val="00B47294"/>
    <w:rsid w:val="00B4779D"/>
    <w:rsid w:val="00B47DCE"/>
    <w:rsid w:val="00B50779"/>
    <w:rsid w:val="00B50B60"/>
    <w:rsid w:val="00B50D5C"/>
    <w:rsid w:val="00B51119"/>
    <w:rsid w:val="00B52267"/>
    <w:rsid w:val="00B5334F"/>
    <w:rsid w:val="00B533E9"/>
    <w:rsid w:val="00B5386B"/>
    <w:rsid w:val="00B5386C"/>
    <w:rsid w:val="00B53AB1"/>
    <w:rsid w:val="00B53C07"/>
    <w:rsid w:val="00B53C19"/>
    <w:rsid w:val="00B53DDE"/>
    <w:rsid w:val="00B53E0E"/>
    <w:rsid w:val="00B54835"/>
    <w:rsid w:val="00B55029"/>
    <w:rsid w:val="00B552A4"/>
    <w:rsid w:val="00B5570A"/>
    <w:rsid w:val="00B55876"/>
    <w:rsid w:val="00B558FB"/>
    <w:rsid w:val="00B55BB5"/>
    <w:rsid w:val="00B55C07"/>
    <w:rsid w:val="00B55DD8"/>
    <w:rsid w:val="00B55E4F"/>
    <w:rsid w:val="00B55F60"/>
    <w:rsid w:val="00B56193"/>
    <w:rsid w:val="00B56D07"/>
    <w:rsid w:val="00B56E43"/>
    <w:rsid w:val="00B56E48"/>
    <w:rsid w:val="00B56F2F"/>
    <w:rsid w:val="00B571CB"/>
    <w:rsid w:val="00B57F00"/>
    <w:rsid w:val="00B57F4B"/>
    <w:rsid w:val="00B60179"/>
    <w:rsid w:val="00B60271"/>
    <w:rsid w:val="00B606DF"/>
    <w:rsid w:val="00B608F0"/>
    <w:rsid w:val="00B60A99"/>
    <w:rsid w:val="00B61148"/>
    <w:rsid w:val="00B611DB"/>
    <w:rsid w:val="00B61201"/>
    <w:rsid w:val="00B61D26"/>
    <w:rsid w:val="00B628DC"/>
    <w:rsid w:val="00B62FA5"/>
    <w:rsid w:val="00B6312B"/>
    <w:rsid w:val="00B634C2"/>
    <w:rsid w:val="00B63C76"/>
    <w:rsid w:val="00B63F01"/>
    <w:rsid w:val="00B6425D"/>
    <w:rsid w:val="00B6474D"/>
    <w:rsid w:val="00B649BA"/>
    <w:rsid w:val="00B64C5C"/>
    <w:rsid w:val="00B64F52"/>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511F"/>
    <w:rsid w:val="00B7534C"/>
    <w:rsid w:val="00B7542E"/>
    <w:rsid w:val="00B75992"/>
    <w:rsid w:val="00B7599D"/>
    <w:rsid w:val="00B76118"/>
    <w:rsid w:val="00B76143"/>
    <w:rsid w:val="00B762D6"/>
    <w:rsid w:val="00B76400"/>
    <w:rsid w:val="00B76828"/>
    <w:rsid w:val="00B76B03"/>
    <w:rsid w:val="00B76D04"/>
    <w:rsid w:val="00B775EE"/>
    <w:rsid w:val="00B77F1A"/>
    <w:rsid w:val="00B8035A"/>
    <w:rsid w:val="00B8057E"/>
    <w:rsid w:val="00B80695"/>
    <w:rsid w:val="00B80770"/>
    <w:rsid w:val="00B80B3B"/>
    <w:rsid w:val="00B80D73"/>
    <w:rsid w:val="00B81255"/>
    <w:rsid w:val="00B8152C"/>
    <w:rsid w:val="00B81681"/>
    <w:rsid w:val="00B81899"/>
    <w:rsid w:val="00B81F21"/>
    <w:rsid w:val="00B81F8B"/>
    <w:rsid w:val="00B82074"/>
    <w:rsid w:val="00B8264B"/>
    <w:rsid w:val="00B8275C"/>
    <w:rsid w:val="00B83419"/>
    <w:rsid w:val="00B83834"/>
    <w:rsid w:val="00B83962"/>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C87"/>
    <w:rsid w:val="00BA2F74"/>
    <w:rsid w:val="00BA3069"/>
    <w:rsid w:val="00BA35AB"/>
    <w:rsid w:val="00BA3EC7"/>
    <w:rsid w:val="00BA40B6"/>
    <w:rsid w:val="00BA4C2B"/>
    <w:rsid w:val="00BA4C7F"/>
    <w:rsid w:val="00BA4D3C"/>
    <w:rsid w:val="00BA4E37"/>
    <w:rsid w:val="00BA543E"/>
    <w:rsid w:val="00BA54C3"/>
    <w:rsid w:val="00BA5AA9"/>
    <w:rsid w:val="00BA60F9"/>
    <w:rsid w:val="00BA6A00"/>
    <w:rsid w:val="00BA7186"/>
    <w:rsid w:val="00BA73E2"/>
    <w:rsid w:val="00BA7726"/>
    <w:rsid w:val="00BA77B4"/>
    <w:rsid w:val="00BA7802"/>
    <w:rsid w:val="00BB027F"/>
    <w:rsid w:val="00BB0699"/>
    <w:rsid w:val="00BB0873"/>
    <w:rsid w:val="00BB0D61"/>
    <w:rsid w:val="00BB0D88"/>
    <w:rsid w:val="00BB0F6E"/>
    <w:rsid w:val="00BB1423"/>
    <w:rsid w:val="00BB1522"/>
    <w:rsid w:val="00BB1C33"/>
    <w:rsid w:val="00BB2020"/>
    <w:rsid w:val="00BB23DF"/>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3285"/>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731A"/>
    <w:rsid w:val="00BD7597"/>
    <w:rsid w:val="00BD7894"/>
    <w:rsid w:val="00BD7995"/>
    <w:rsid w:val="00BD7A8E"/>
    <w:rsid w:val="00BD7C0A"/>
    <w:rsid w:val="00BD7DCC"/>
    <w:rsid w:val="00BE04DB"/>
    <w:rsid w:val="00BE069C"/>
    <w:rsid w:val="00BE069D"/>
    <w:rsid w:val="00BE0F3C"/>
    <w:rsid w:val="00BE11C6"/>
    <w:rsid w:val="00BE12F3"/>
    <w:rsid w:val="00BE13F0"/>
    <w:rsid w:val="00BE1AF0"/>
    <w:rsid w:val="00BE1C7E"/>
    <w:rsid w:val="00BE1EA0"/>
    <w:rsid w:val="00BE213F"/>
    <w:rsid w:val="00BE2BA0"/>
    <w:rsid w:val="00BE3256"/>
    <w:rsid w:val="00BE3EE8"/>
    <w:rsid w:val="00BE4372"/>
    <w:rsid w:val="00BE460F"/>
    <w:rsid w:val="00BE46D5"/>
    <w:rsid w:val="00BE46EC"/>
    <w:rsid w:val="00BE4D14"/>
    <w:rsid w:val="00BE57A3"/>
    <w:rsid w:val="00BE640A"/>
    <w:rsid w:val="00BE6BA8"/>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A05"/>
    <w:rsid w:val="00BF6C07"/>
    <w:rsid w:val="00BF6C32"/>
    <w:rsid w:val="00BF6C80"/>
    <w:rsid w:val="00BF6D4E"/>
    <w:rsid w:val="00BF6F14"/>
    <w:rsid w:val="00BF6F99"/>
    <w:rsid w:val="00BF709F"/>
    <w:rsid w:val="00BF72FC"/>
    <w:rsid w:val="00BF7B0A"/>
    <w:rsid w:val="00BF7F81"/>
    <w:rsid w:val="00C00200"/>
    <w:rsid w:val="00C007A6"/>
    <w:rsid w:val="00C00B88"/>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50F"/>
    <w:rsid w:val="00C05696"/>
    <w:rsid w:val="00C0598C"/>
    <w:rsid w:val="00C05EE9"/>
    <w:rsid w:val="00C06055"/>
    <w:rsid w:val="00C06161"/>
    <w:rsid w:val="00C06180"/>
    <w:rsid w:val="00C061E7"/>
    <w:rsid w:val="00C0647E"/>
    <w:rsid w:val="00C066FC"/>
    <w:rsid w:val="00C06D1C"/>
    <w:rsid w:val="00C07031"/>
    <w:rsid w:val="00C078A9"/>
    <w:rsid w:val="00C07934"/>
    <w:rsid w:val="00C07BB6"/>
    <w:rsid w:val="00C07C8D"/>
    <w:rsid w:val="00C07FE9"/>
    <w:rsid w:val="00C10680"/>
    <w:rsid w:val="00C1109F"/>
    <w:rsid w:val="00C11F91"/>
    <w:rsid w:val="00C12798"/>
    <w:rsid w:val="00C128D3"/>
    <w:rsid w:val="00C12AC5"/>
    <w:rsid w:val="00C12FE9"/>
    <w:rsid w:val="00C13A3C"/>
    <w:rsid w:val="00C13D95"/>
    <w:rsid w:val="00C1499D"/>
    <w:rsid w:val="00C15095"/>
    <w:rsid w:val="00C15172"/>
    <w:rsid w:val="00C158A4"/>
    <w:rsid w:val="00C159A8"/>
    <w:rsid w:val="00C16830"/>
    <w:rsid w:val="00C171CC"/>
    <w:rsid w:val="00C17310"/>
    <w:rsid w:val="00C1745B"/>
    <w:rsid w:val="00C204DA"/>
    <w:rsid w:val="00C205CF"/>
    <w:rsid w:val="00C20866"/>
    <w:rsid w:val="00C20901"/>
    <w:rsid w:val="00C20A95"/>
    <w:rsid w:val="00C20F0C"/>
    <w:rsid w:val="00C212E3"/>
    <w:rsid w:val="00C21889"/>
    <w:rsid w:val="00C21C33"/>
    <w:rsid w:val="00C21FF3"/>
    <w:rsid w:val="00C228F3"/>
    <w:rsid w:val="00C22A47"/>
    <w:rsid w:val="00C22B84"/>
    <w:rsid w:val="00C22C1B"/>
    <w:rsid w:val="00C22EBB"/>
    <w:rsid w:val="00C239B9"/>
    <w:rsid w:val="00C2442D"/>
    <w:rsid w:val="00C2447A"/>
    <w:rsid w:val="00C249B5"/>
    <w:rsid w:val="00C249C3"/>
    <w:rsid w:val="00C27320"/>
    <w:rsid w:val="00C27430"/>
    <w:rsid w:val="00C2751D"/>
    <w:rsid w:val="00C305C6"/>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53C"/>
    <w:rsid w:val="00C42125"/>
    <w:rsid w:val="00C421B5"/>
    <w:rsid w:val="00C4224A"/>
    <w:rsid w:val="00C42262"/>
    <w:rsid w:val="00C422BB"/>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D2D"/>
    <w:rsid w:val="00C51E63"/>
    <w:rsid w:val="00C52198"/>
    <w:rsid w:val="00C52388"/>
    <w:rsid w:val="00C526C2"/>
    <w:rsid w:val="00C527A8"/>
    <w:rsid w:val="00C52A58"/>
    <w:rsid w:val="00C52C7F"/>
    <w:rsid w:val="00C52D25"/>
    <w:rsid w:val="00C534EE"/>
    <w:rsid w:val="00C53905"/>
    <w:rsid w:val="00C53E82"/>
    <w:rsid w:val="00C54480"/>
    <w:rsid w:val="00C54D85"/>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700F7"/>
    <w:rsid w:val="00C7044B"/>
    <w:rsid w:val="00C7080B"/>
    <w:rsid w:val="00C7089D"/>
    <w:rsid w:val="00C70932"/>
    <w:rsid w:val="00C70DC3"/>
    <w:rsid w:val="00C715D0"/>
    <w:rsid w:val="00C715EF"/>
    <w:rsid w:val="00C71FE4"/>
    <w:rsid w:val="00C72116"/>
    <w:rsid w:val="00C72305"/>
    <w:rsid w:val="00C7239E"/>
    <w:rsid w:val="00C72881"/>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476"/>
    <w:rsid w:val="00C77939"/>
    <w:rsid w:val="00C77E22"/>
    <w:rsid w:val="00C80025"/>
    <w:rsid w:val="00C80440"/>
    <w:rsid w:val="00C804B6"/>
    <w:rsid w:val="00C80582"/>
    <w:rsid w:val="00C8081B"/>
    <w:rsid w:val="00C8156F"/>
    <w:rsid w:val="00C815B0"/>
    <w:rsid w:val="00C817C9"/>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88C"/>
    <w:rsid w:val="00C91B85"/>
    <w:rsid w:val="00C91E98"/>
    <w:rsid w:val="00C91F89"/>
    <w:rsid w:val="00C92D34"/>
    <w:rsid w:val="00C92F06"/>
    <w:rsid w:val="00C92F09"/>
    <w:rsid w:val="00C93127"/>
    <w:rsid w:val="00C937ED"/>
    <w:rsid w:val="00C93BA1"/>
    <w:rsid w:val="00C93BC6"/>
    <w:rsid w:val="00C941A9"/>
    <w:rsid w:val="00C941EE"/>
    <w:rsid w:val="00C9420F"/>
    <w:rsid w:val="00C948FC"/>
    <w:rsid w:val="00C94C39"/>
    <w:rsid w:val="00C94C67"/>
    <w:rsid w:val="00C95767"/>
    <w:rsid w:val="00C96E1A"/>
    <w:rsid w:val="00C97A5F"/>
    <w:rsid w:val="00C97A70"/>
    <w:rsid w:val="00C97CA0"/>
    <w:rsid w:val="00C97DD1"/>
    <w:rsid w:val="00C97E42"/>
    <w:rsid w:val="00CA0107"/>
    <w:rsid w:val="00CA0370"/>
    <w:rsid w:val="00CA0D53"/>
    <w:rsid w:val="00CA11F5"/>
    <w:rsid w:val="00CA1685"/>
    <w:rsid w:val="00CA177A"/>
    <w:rsid w:val="00CA1DD1"/>
    <w:rsid w:val="00CA2039"/>
    <w:rsid w:val="00CA252C"/>
    <w:rsid w:val="00CA2724"/>
    <w:rsid w:val="00CA2D83"/>
    <w:rsid w:val="00CA2E2D"/>
    <w:rsid w:val="00CA3077"/>
    <w:rsid w:val="00CA3D1B"/>
    <w:rsid w:val="00CA44FA"/>
    <w:rsid w:val="00CA45B7"/>
    <w:rsid w:val="00CA4610"/>
    <w:rsid w:val="00CA4CF1"/>
    <w:rsid w:val="00CA5609"/>
    <w:rsid w:val="00CA56D9"/>
    <w:rsid w:val="00CA57CD"/>
    <w:rsid w:val="00CA5AB9"/>
    <w:rsid w:val="00CA6215"/>
    <w:rsid w:val="00CA6500"/>
    <w:rsid w:val="00CA6687"/>
    <w:rsid w:val="00CA70DF"/>
    <w:rsid w:val="00CA75AD"/>
    <w:rsid w:val="00CA75F4"/>
    <w:rsid w:val="00CA764F"/>
    <w:rsid w:val="00CA7664"/>
    <w:rsid w:val="00CA7B10"/>
    <w:rsid w:val="00CA7D45"/>
    <w:rsid w:val="00CA7E09"/>
    <w:rsid w:val="00CA7EDB"/>
    <w:rsid w:val="00CB0676"/>
    <w:rsid w:val="00CB07E0"/>
    <w:rsid w:val="00CB0815"/>
    <w:rsid w:val="00CB0E15"/>
    <w:rsid w:val="00CB0F85"/>
    <w:rsid w:val="00CB18A0"/>
    <w:rsid w:val="00CB1940"/>
    <w:rsid w:val="00CB230C"/>
    <w:rsid w:val="00CB235A"/>
    <w:rsid w:val="00CB30A9"/>
    <w:rsid w:val="00CB3267"/>
    <w:rsid w:val="00CB33D5"/>
    <w:rsid w:val="00CB3852"/>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CF"/>
    <w:rsid w:val="00CC4093"/>
    <w:rsid w:val="00CC45D0"/>
    <w:rsid w:val="00CC47C2"/>
    <w:rsid w:val="00CC480F"/>
    <w:rsid w:val="00CC4B48"/>
    <w:rsid w:val="00CC4D63"/>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E7C"/>
    <w:rsid w:val="00CE4054"/>
    <w:rsid w:val="00CE469E"/>
    <w:rsid w:val="00CE4A5E"/>
    <w:rsid w:val="00CE53EB"/>
    <w:rsid w:val="00CE599B"/>
    <w:rsid w:val="00CE6603"/>
    <w:rsid w:val="00CE660E"/>
    <w:rsid w:val="00CE6880"/>
    <w:rsid w:val="00CE6ACD"/>
    <w:rsid w:val="00CE7424"/>
    <w:rsid w:val="00CF01E0"/>
    <w:rsid w:val="00CF086A"/>
    <w:rsid w:val="00CF09D1"/>
    <w:rsid w:val="00CF0BB6"/>
    <w:rsid w:val="00CF0DD4"/>
    <w:rsid w:val="00CF0F44"/>
    <w:rsid w:val="00CF13D6"/>
    <w:rsid w:val="00CF167C"/>
    <w:rsid w:val="00CF1F48"/>
    <w:rsid w:val="00CF2800"/>
    <w:rsid w:val="00CF2861"/>
    <w:rsid w:val="00CF28E8"/>
    <w:rsid w:val="00CF357A"/>
    <w:rsid w:val="00CF3604"/>
    <w:rsid w:val="00CF46BE"/>
    <w:rsid w:val="00CF49CC"/>
    <w:rsid w:val="00CF4F01"/>
    <w:rsid w:val="00CF52EF"/>
    <w:rsid w:val="00CF5985"/>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31F1"/>
    <w:rsid w:val="00D133A4"/>
    <w:rsid w:val="00D133D9"/>
    <w:rsid w:val="00D135B3"/>
    <w:rsid w:val="00D13705"/>
    <w:rsid w:val="00D13AD4"/>
    <w:rsid w:val="00D141B8"/>
    <w:rsid w:val="00D14252"/>
    <w:rsid w:val="00D14400"/>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EAF"/>
    <w:rsid w:val="00D2157D"/>
    <w:rsid w:val="00D2206D"/>
    <w:rsid w:val="00D2247B"/>
    <w:rsid w:val="00D2249C"/>
    <w:rsid w:val="00D224D3"/>
    <w:rsid w:val="00D22780"/>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51C4"/>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EC0"/>
    <w:rsid w:val="00D35F5C"/>
    <w:rsid w:val="00D3682E"/>
    <w:rsid w:val="00D36C5C"/>
    <w:rsid w:val="00D36EEC"/>
    <w:rsid w:val="00D379A1"/>
    <w:rsid w:val="00D37A06"/>
    <w:rsid w:val="00D37D64"/>
    <w:rsid w:val="00D40403"/>
    <w:rsid w:val="00D409AC"/>
    <w:rsid w:val="00D40CAE"/>
    <w:rsid w:val="00D40D5D"/>
    <w:rsid w:val="00D40D75"/>
    <w:rsid w:val="00D40DC8"/>
    <w:rsid w:val="00D413B1"/>
    <w:rsid w:val="00D41B53"/>
    <w:rsid w:val="00D41EDB"/>
    <w:rsid w:val="00D42240"/>
    <w:rsid w:val="00D42249"/>
    <w:rsid w:val="00D42383"/>
    <w:rsid w:val="00D42549"/>
    <w:rsid w:val="00D427B7"/>
    <w:rsid w:val="00D42881"/>
    <w:rsid w:val="00D4298A"/>
    <w:rsid w:val="00D42B6F"/>
    <w:rsid w:val="00D43ECE"/>
    <w:rsid w:val="00D44212"/>
    <w:rsid w:val="00D44821"/>
    <w:rsid w:val="00D45208"/>
    <w:rsid w:val="00D455EF"/>
    <w:rsid w:val="00D456B6"/>
    <w:rsid w:val="00D45865"/>
    <w:rsid w:val="00D458ED"/>
    <w:rsid w:val="00D45F0E"/>
    <w:rsid w:val="00D461B6"/>
    <w:rsid w:val="00D46217"/>
    <w:rsid w:val="00D4676D"/>
    <w:rsid w:val="00D46785"/>
    <w:rsid w:val="00D4681E"/>
    <w:rsid w:val="00D46FC7"/>
    <w:rsid w:val="00D47034"/>
    <w:rsid w:val="00D47412"/>
    <w:rsid w:val="00D474A3"/>
    <w:rsid w:val="00D47A44"/>
    <w:rsid w:val="00D47B3B"/>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3AB"/>
    <w:rsid w:val="00D53533"/>
    <w:rsid w:val="00D5398C"/>
    <w:rsid w:val="00D53B15"/>
    <w:rsid w:val="00D53F0A"/>
    <w:rsid w:val="00D54265"/>
    <w:rsid w:val="00D546BA"/>
    <w:rsid w:val="00D54CB1"/>
    <w:rsid w:val="00D55226"/>
    <w:rsid w:val="00D55484"/>
    <w:rsid w:val="00D55815"/>
    <w:rsid w:val="00D56077"/>
    <w:rsid w:val="00D56160"/>
    <w:rsid w:val="00D561E1"/>
    <w:rsid w:val="00D56F56"/>
    <w:rsid w:val="00D57173"/>
    <w:rsid w:val="00D57AC7"/>
    <w:rsid w:val="00D60183"/>
    <w:rsid w:val="00D60425"/>
    <w:rsid w:val="00D607AA"/>
    <w:rsid w:val="00D60D9D"/>
    <w:rsid w:val="00D611CA"/>
    <w:rsid w:val="00D61202"/>
    <w:rsid w:val="00D613E5"/>
    <w:rsid w:val="00D616AB"/>
    <w:rsid w:val="00D61A3F"/>
    <w:rsid w:val="00D61B6A"/>
    <w:rsid w:val="00D61BBC"/>
    <w:rsid w:val="00D632FE"/>
    <w:rsid w:val="00D642B0"/>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715"/>
    <w:rsid w:val="00D7519E"/>
    <w:rsid w:val="00D75554"/>
    <w:rsid w:val="00D7594D"/>
    <w:rsid w:val="00D76E54"/>
    <w:rsid w:val="00D7702B"/>
    <w:rsid w:val="00D77308"/>
    <w:rsid w:val="00D77383"/>
    <w:rsid w:val="00D77B8D"/>
    <w:rsid w:val="00D77D1D"/>
    <w:rsid w:val="00D77F23"/>
    <w:rsid w:val="00D8013D"/>
    <w:rsid w:val="00D804F3"/>
    <w:rsid w:val="00D814C3"/>
    <w:rsid w:val="00D818CF"/>
    <w:rsid w:val="00D81992"/>
    <w:rsid w:val="00D81ED7"/>
    <w:rsid w:val="00D8257D"/>
    <w:rsid w:val="00D827A5"/>
    <w:rsid w:val="00D829A3"/>
    <w:rsid w:val="00D83022"/>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464"/>
    <w:rsid w:val="00D90DCD"/>
    <w:rsid w:val="00D9144F"/>
    <w:rsid w:val="00D9156F"/>
    <w:rsid w:val="00D91A37"/>
    <w:rsid w:val="00D91EC4"/>
    <w:rsid w:val="00D91FD0"/>
    <w:rsid w:val="00D92272"/>
    <w:rsid w:val="00D92C13"/>
    <w:rsid w:val="00D92E9C"/>
    <w:rsid w:val="00D937CD"/>
    <w:rsid w:val="00D93802"/>
    <w:rsid w:val="00D94664"/>
    <w:rsid w:val="00D94A16"/>
    <w:rsid w:val="00D94BE5"/>
    <w:rsid w:val="00D94E65"/>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86E"/>
    <w:rsid w:val="00DA4DEA"/>
    <w:rsid w:val="00DA4EF0"/>
    <w:rsid w:val="00DA5216"/>
    <w:rsid w:val="00DA59BF"/>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398"/>
    <w:rsid w:val="00DB38D5"/>
    <w:rsid w:val="00DB3D90"/>
    <w:rsid w:val="00DB40AD"/>
    <w:rsid w:val="00DB4C54"/>
    <w:rsid w:val="00DB4F1B"/>
    <w:rsid w:val="00DB5013"/>
    <w:rsid w:val="00DB5547"/>
    <w:rsid w:val="00DB5608"/>
    <w:rsid w:val="00DB5681"/>
    <w:rsid w:val="00DB5964"/>
    <w:rsid w:val="00DB59FC"/>
    <w:rsid w:val="00DB60C6"/>
    <w:rsid w:val="00DB612F"/>
    <w:rsid w:val="00DB68D9"/>
    <w:rsid w:val="00DB6905"/>
    <w:rsid w:val="00DB73A9"/>
    <w:rsid w:val="00DB77EB"/>
    <w:rsid w:val="00DB79D5"/>
    <w:rsid w:val="00DB7A80"/>
    <w:rsid w:val="00DB7C1B"/>
    <w:rsid w:val="00DC0263"/>
    <w:rsid w:val="00DC0446"/>
    <w:rsid w:val="00DC0798"/>
    <w:rsid w:val="00DC089D"/>
    <w:rsid w:val="00DC0B72"/>
    <w:rsid w:val="00DC0B79"/>
    <w:rsid w:val="00DC0C38"/>
    <w:rsid w:val="00DC0EFB"/>
    <w:rsid w:val="00DC0FC0"/>
    <w:rsid w:val="00DC10D4"/>
    <w:rsid w:val="00DC1607"/>
    <w:rsid w:val="00DC1E8C"/>
    <w:rsid w:val="00DC24BC"/>
    <w:rsid w:val="00DC28A3"/>
    <w:rsid w:val="00DC292B"/>
    <w:rsid w:val="00DC2C11"/>
    <w:rsid w:val="00DC2E53"/>
    <w:rsid w:val="00DC45E5"/>
    <w:rsid w:val="00DC467F"/>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7DD"/>
    <w:rsid w:val="00DD591D"/>
    <w:rsid w:val="00DD6553"/>
    <w:rsid w:val="00DD6907"/>
    <w:rsid w:val="00DD6D13"/>
    <w:rsid w:val="00DD6E00"/>
    <w:rsid w:val="00DD73F7"/>
    <w:rsid w:val="00DD7A60"/>
    <w:rsid w:val="00DD7DA1"/>
    <w:rsid w:val="00DD7EDC"/>
    <w:rsid w:val="00DE0349"/>
    <w:rsid w:val="00DE06DA"/>
    <w:rsid w:val="00DE0FCB"/>
    <w:rsid w:val="00DE10F4"/>
    <w:rsid w:val="00DE1882"/>
    <w:rsid w:val="00DE2C64"/>
    <w:rsid w:val="00DE2C77"/>
    <w:rsid w:val="00DE315F"/>
    <w:rsid w:val="00DE33BF"/>
    <w:rsid w:val="00DE3855"/>
    <w:rsid w:val="00DE3D44"/>
    <w:rsid w:val="00DE40D5"/>
    <w:rsid w:val="00DE4475"/>
    <w:rsid w:val="00DE4A6F"/>
    <w:rsid w:val="00DE530B"/>
    <w:rsid w:val="00DE5BAF"/>
    <w:rsid w:val="00DE66A5"/>
    <w:rsid w:val="00DE6793"/>
    <w:rsid w:val="00DE69AD"/>
    <w:rsid w:val="00DE6C55"/>
    <w:rsid w:val="00DE6C76"/>
    <w:rsid w:val="00DE78C9"/>
    <w:rsid w:val="00DF0611"/>
    <w:rsid w:val="00DF0CF8"/>
    <w:rsid w:val="00DF0DD1"/>
    <w:rsid w:val="00DF10C3"/>
    <w:rsid w:val="00DF1564"/>
    <w:rsid w:val="00DF1635"/>
    <w:rsid w:val="00DF1761"/>
    <w:rsid w:val="00DF18CE"/>
    <w:rsid w:val="00DF2B13"/>
    <w:rsid w:val="00DF2D11"/>
    <w:rsid w:val="00DF2D3B"/>
    <w:rsid w:val="00DF2F9E"/>
    <w:rsid w:val="00DF33EC"/>
    <w:rsid w:val="00DF3B57"/>
    <w:rsid w:val="00DF3BA2"/>
    <w:rsid w:val="00DF3BAC"/>
    <w:rsid w:val="00DF3F98"/>
    <w:rsid w:val="00DF4359"/>
    <w:rsid w:val="00DF44A4"/>
    <w:rsid w:val="00DF4511"/>
    <w:rsid w:val="00DF513B"/>
    <w:rsid w:val="00DF5A7B"/>
    <w:rsid w:val="00DF69DF"/>
    <w:rsid w:val="00DF7841"/>
    <w:rsid w:val="00DF789C"/>
    <w:rsid w:val="00DF7999"/>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3E7"/>
    <w:rsid w:val="00E14400"/>
    <w:rsid w:val="00E147BE"/>
    <w:rsid w:val="00E14BD1"/>
    <w:rsid w:val="00E14F2D"/>
    <w:rsid w:val="00E14FD5"/>
    <w:rsid w:val="00E15A2B"/>
    <w:rsid w:val="00E160D7"/>
    <w:rsid w:val="00E16672"/>
    <w:rsid w:val="00E16ECE"/>
    <w:rsid w:val="00E1700E"/>
    <w:rsid w:val="00E1708C"/>
    <w:rsid w:val="00E172B7"/>
    <w:rsid w:val="00E17CA7"/>
    <w:rsid w:val="00E203AB"/>
    <w:rsid w:val="00E204A5"/>
    <w:rsid w:val="00E207E6"/>
    <w:rsid w:val="00E20DA8"/>
    <w:rsid w:val="00E21269"/>
    <w:rsid w:val="00E2135E"/>
    <w:rsid w:val="00E21EAE"/>
    <w:rsid w:val="00E21ECF"/>
    <w:rsid w:val="00E2224C"/>
    <w:rsid w:val="00E226BF"/>
    <w:rsid w:val="00E2290E"/>
    <w:rsid w:val="00E23248"/>
    <w:rsid w:val="00E234B3"/>
    <w:rsid w:val="00E235F2"/>
    <w:rsid w:val="00E2381A"/>
    <w:rsid w:val="00E239C0"/>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FAA"/>
    <w:rsid w:val="00E37369"/>
    <w:rsid w:val="00E379AB"/>
    <w:rsid w:val="00E40405"/>
    <w:rsid w:val="00E40434"/>
    <w:rsid w:val="00E40516"/>
    <w:rsid w:val="00E40ACB"/>
    <w:rsid w:val="00E40DC3"/>
    <w:rsid w:val="00E41450"/>
    <w:rsid w:val="00E41699"/>
    <w:rsid w:val="00E41BBC"/>
    <w:rsid w:val="00E426EA"/>
    <w:rsid w:val="00E42942"/>
    <w:rsid w:val="00E42CA3"/>
    <w:rsid w:val="00E4320C"/>
    <w:rsid w:val="00E43558"/>
    <w:rsid w:val="00E43AD7"/>
    <w:rsid w:val="00E43B90"/>
    <w:rsid w:val="00E43CED"/>
    <w:rsid w:val="00E43ED3"/>
    <w:rsid w:val="00E4404E"/>
    <w:rsid w:val="00E44128"/>
    <w:rsid w:val="00E44936"/>
    <w:rsid w:val="00E44A5B"/>
    <w:rsid w:val="00E44A6B"/>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D9"/>
    <w:rsid w:val="00E51D0E"/>
    <w:rsid w:val="00E5221F"/>
    <w:rsid w:val="00E52962"/>
    <w:rsid w:val="00E529E8"/>
    <w:rsid w:val="00E52CB0"/>
    <w:rsid w:val="00E52D03"/>
    <w:rsid w:val="00E534AA"/>
    <w:rsid w:val="00E53EF6"/>
    <w:rsid w:val="00E54B10"/>
    <w:rsid w:val="00E54E74"/>
    <w:rsid w:val="00E54EC8"/>
    <w:rsid w:val="00E551F8"/>
    <w:rsid w:val="00E55CDB"/>
    <w:rsid w:val="00E560FF"/>
    <w:rsid w:val="00E56241"/>
    <w:rsid w:val="00E563FC"/>
    <w:rsid w:val="00E56909"/>
    <w:rsid w:val="00E56D6B"/>
    <w:rsid w:val="00E56DB4"/>
    <w:rsid w:val="00E57C59"/>
    <w:rsid w:val="00E60328"/>
    <w:rsid w:val="00E6038E"/>
    <w:rsid w:val="00E60DE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45"/>
    <w:rsid w:val="00E70EB2"/>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65D"/>
    <w:rsid w:val="00E82795"/>
    <w:rsid w:val="00E828DC"/>
    <w:rsid w:val="00E83463"/>
    <w:rsid w:val="00E83CE5"/>
    <w:rsid w:val="00E83FB0"/>
    <w:rsid w:val="00E84369"/>
    <w:rsid w:val="00E845DF"/>
    <w:rsid w:val="00E84A17"/>
    <w:rsid w:val="00E85AFD"/>
    <w:rsid w:val="00E85B93"/>
    <w:rsid w:val="00E85C00"/>
    <w:rsid w:val="00E8602F"/>
    <w:rsid w:val="00E86914"/>
    <w:rsid w:val="00E86A21"/>
    <w:rsid w:val="00E86A91"/>
    <w:rsid w:val="00E87CA8"/>
    <w:rsid w:val="00E90048"/>
    <w:rsid w:val="00E90180"/>
    <w:rsid w:val="00E9028C"/>
    <w:rsid w:val="00E9057D"/>
    <w:rsid w:val="00E90601"/>
    <w:rsid w:val="00E90999"/>
    <w:rsid w:val="00E90CE6"/>
    <w:rsid w:val="00E90E99"/>
    <w:rsid w:val="00E912A6"/>
    <w:rsid w:val="00E91449"/>
    <w:rsid w:val="00E9257F"/>
    <w:rsid w:val="00E92916"/>
    <w:rsid w:val="00E92C02"/>
    <w:rsid w:val="00E92C46"/>
    <w:rsid w:val="00E92E16"/>
    <w:rsid w:val="00E92FAD"/>
    <w:rsid w:val="00E9438F"/>
    <w:rsid w:val="00E94E67"/>
    <w:rsid w:val="00E952ED"/>
    <w:rsid w:val="00E95F7D"/>
    <w:rsid w:val="00E95FEF"/>
    <w:rsid w:val="00E9601E"/>
    <w:rsid w:val="00E9638E"/>
    <w:rsid w:val="00E96498"/>
    <w:rsid w:val="00E968D1"/>
    <w:rsid w:val="00E9752D"/>
    <w:rsid w:val="00E97662"/>
    <w:rsid w:val="00E9780E"/>
    <w:rsid w:val="00E97928"/>
    <w:rsid w:val="00E97B93"/>
    <w:rsid w:val="00EA0BBB"/>
    <w:rsid w:val="00EA136B"/>
    <w:rsid w:val="00EA13E1"/>
    <w:rsid w:val="00EA1D43"/>
    <w:rsid w:val="00EA2249"/>
    <w:rsid w:val="00EA2E4F"/>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D0F"/>
    <w:rsid w:val="00EA6E05"/>
    <w:rsid w:val="00EA6E73"/>
    <w:rsid w:val="00EA713F"/>
    <w:rsid w:val="00EA7326"/>
    <w:rsid w:val="00EA7500"/>
    <w:rsid w:val="00EA77E3"/>
    <w:rsid w:val="00EA79DA"/>
    <w:rsid w:val="00EB0B91"/>
    <w:rsid w:val="00EB0D97"/>
    <w:rsid w:val="00EB1120"/>
    <w:rsid w:val="00EB1154"/>
    <w:rsid w:val="00EB145F"/>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611"/>
    <w:rsid w:val="00EC770A"/>
    <w:rsid w:val="00EC77F2"/>
    <w:rsid w:val="00EC7908"/>
    <w:rsid w:val="00ED0104"/>
    <w:rsid w:val="00ED046A"/>
    <w:rsid w:val="00ED0718"/>
    <w:rsid w:val="00ED0C42"/>
    <w:rsid w:val="00ED0C49"/>
    <w:rsid w:val="00ED1367"/>
    <w:rsid w:val="00ED162A"/>
    <w:rsid w:val="00ED1DDF"/>
    <w:rsid w:val="00ED1E91"/>
    <w:rsid w:val="00ED203E"/>
    <w:rsid w:val="00ED21B0"/>
    <w:rsid w:val="00ED21C5"/>
    <w:rsid w:val="00ED258E"/>
    <w:rsid w:val="00ED2776"/>
    <w:rsid w:val="00ED2AB9"/>
    <w:rsid w:val="00ED3125"/>
    <w:rsid w:val="00ED332F"/>
    <w:rsid w:val="00ED3803"/>
    <w:rsid w:val="00ED387F"/>
    <w:rsid w:val="00ED3F55"/>
    <w:rsid w:val="00ED40A1"/>
    <w:rsid w:val="00ED4612"/>
    <w:rsid w:val="00ED4620"/>
    <w:rsid w:val="00ED4ECA"/>
    <w:rsid w:val="00ED527A"/>
    <w:rsid w:val="00ED5421"/>
    <w:rsid w:val="00ED5F4D"/>
    <w:rsid w:val="00ED61DE"/>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405"/>
    <w:rsid w:val="00EE59FE"/>
    <w:rsid w:val="00EE5D13"/>
    <w:rsid w:val="00EE60F1"/>
    <w:rsid w:val="00EE68AB"/>
    <w:rsid w:val="00EE6B8C"/>
    <w:rsid w:val="00EE7166"/>
    <w:rsid w:val="00EE7274"/>
    <w:rsid w:val="00EE7519"/>
    <w:rsid w:val="00EE7ADC"/>
    <w:rsid w:val="00EF04ED"/>
    <w:rsid w:val="00EF0D5A"/>
    <w:rsid w:val="00EF1210"/>
    <w:rsid w:val="00EF1326"/>
    <w:rsid w:val="00EF14DD"/>
    <w:rsid w:val="00EF19FA"/>
    <w:rsid w:val="00EF1F5F"/>
    <w:rsid w:val="00EF25BD"/>
    <w:rsid w:val="00EF2897"/>
    <w:rsid w:val="00EF2FF4"/>
    <w:rsid w:val="00EF3195"/>
    <w:rsid w:val="00EF36D0"/>
    <w:rsid w:val="00EF38C8"/>
    <w:rsid w:val="00EF3C7A"/>
    <w:rsid w:val="00EF3D75"/>
    <w:rsid w:val="00EF43FD"/>
    <w:rsid w:val="00EF4543"/>
    <w:rsid w:val="00EF4741"/>
    <w:rsid w:val="00EF5121"/>
    <w:rsid w:val="00EF5A72"/>
    <w:rsid w:val="00EF5BCF"/>
    <w:rsid w:val="00EF5C57"/>
    <w:rsid w:val="00EF5E15"/>
    <w:rsid w:val="00EF5F0D"/>
    <w:rsid w:val="00EF6C65"/>
    <w:rsid w:val="00EF6D42"/>
    <w:rsid w:val="00EF6D95"/>
    <w:rsid w:val="00EF742A"/>
    <w:rsid w:val="00EF7EEF"/>
    <w:rsid w:val="00F00671"/>
    <w:rsid w:val="00F0080E"/>
    <w:rsid w:val="00F00E2F"/>
    <w:rsid w:val="00F010D8"/>
    <w:rsid w:val="00F01721"/>
    <w:rsid w:val="00F01A81"/>
    <w:rsid w:val="00F01EC5"/>
    <w:rsid w:val="00F0212C"/>
    <w:rsid w:val="00F02479"/>
    <w:rsid w:val="00F02DD3"/>
    <w:rsid w:val="00F02DF2"/>
    <w:rsid w:val="00F031DC"/>
    <w:rsid w:val="00F03491"/>
    <w:rsid w:val="00F0474B"/>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70A"/>
    <w:rsid w:val="00F128E5"/>
    <w:rsid w:val="00F12F7E"/>
    <w:rsid w:val="00F12FA7"/>
    <w:rsid w:val="00F13A41"/>
    <w:rsid w:val="00F13E6C"/>
    <w:rsid w:val="00F142BA"/>
    <w:rsid w:val="00F1474E"/>
    <w:rsid w:val="00F147D8"/>
    <w:rsid w:val="00F149FB"/>
    <w:rsid w:val="00F14A43"/>
    <w:rsid w:val="00F14C31"/>
    <w:rsid w:val="00F150F9"/>
    <w:rsid w:val="00F1600A"/>
    <w:rsid w:val="00F16338"/>
    <w:rsid w:val="00F16541"/>
    <w:rsid w:val="00F16CEB"/>
    <w:rsid w:val="00F16D1C"/>
    <w:rsid w:val="00F16E46"/>
    <w:rsid w:val="00F17576"/>
    <w:rsid w:val="00F176AA"/>
    <w:rsid w:val="00F178A8"/>
    <w:rsid w:val="00F17A36"/>
    <w:rsid w:val="00F20372"/>
    <w:rsid w:val="00F206A2"/>
    <w:rsid w:val="00F207F1"/>
    <w:rsid w:val="00F20D7A"/>
    <w:rsid w:val="00F20EA9"/>
    <w:rsid w:val="00F211C3"/>
    <w:rsid w:val="00F213AF"/>
    <w:rsid w:val="00F2185E"/>
    <w:rsid w:val="00F2192E"/>
    <w:rsid w:val="00F21968"/>
    <w:rsid w:val="00F219AF"/>
    <w:rsid w:val="00F21A47"/>
    <w:rsid w:val="00F21E6C"/>
    <w:rsid w:val="00F22459"/>
    <w:rsid w:val="00F22622"/>
    <w:rsid w:val="00F226F6"/>
    <w:rsid w:val="00F22D66"/>
    <w:rsid w:val="00F23048"/>
    <w:rsid w:val="00F2316D"/>
    <w:rsid w:val="00F237F5"/>
    <w:rsid w:val="00F23980"/>
    <w:rsid w:val="00F23C53"/>
    <w:rsid w:val="00F23F61"/>
    <w:rsid w:val="00F24B83"/>
    <w:rsid w:val="00F24F9F"/>
    <w:rsid w:val="00F24FB3"/>
    <w:rsid w:val="00F25268"/>
    <w:rsid w:val="00F2549E"/>
    <w:rsid w:val="00F268CD"/>
    <w:rsid w:val="00F27530"/>
    <w:rsid w:val="00F279E7"/>
    <w:rsid w:val="00F279F8"/>
    <w:rsid w:val="00F301B6"/>
    <w:rsid w:val="00F30728"/>
    <w:rsid w:val="00F307AA"/>
    <w:rsid w:val="00F30C4B"/>
    <w:rsid w:val="00F31526"/>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7303"/>
    <w:rsid w:val="00F37315"/>
    <w:rsid w:val="00F373B3"/>
    <w:rsid w:val="00F378E7"/>
    <w:rsid w:val="00F37BE1"/>
    <w:rsid w:val="00F37F16"/>
    <w:rsid w:val="00F37FB8"/>
    <w:rsid w:val="00F40739"/>
    <w:rsid w:val="00F41009"/>
    <w:rsid w:val="00F411F9"/>
    <w:rsid w:val="00F41292"/>
    <w:rsid w:val="00F41D07"/>
    <w:rsid w:val="00F41E2B"/>
    <w:rsid w:val="00F421B2"/>
    <w:rsid w:val="00F4223A"/>
    <w:rsid w:val="00F422F2"/>
    <w:rsid w:val="00F424D5"/>
    <w:rsid w:val="00F42551"/>
    <w:rsid w:val="00F425EE"/>
    <w:rsid w:val="00F42A0D"/>
    <w:rsid w:val="00F42C57"/>
    <w:rsid w:val="00F42FEE"/>
    <w:rsid w:val="00F43D95"/>
    <w:rsid w:val="00F44184"/>
    <w:rsid w:val="00F44761"/>
    <w:rsid w:val="00F44D4F"/>
    <w:rsid w:val="00F45002"/>
    <w:rsid w:val="00F45B71"/>
    <w:rsid w:val="00F45F50"/>
    <w:rsid w:val="00F46F9D"/>
    <w:rsid w:val="00F4789F"/>
    <w:rsid w:val="00F47DF5"/>
    <w:rsid w:val="00F5062B"/>
    <w:rsid w:val="00F50662"/>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ADF"/>
    <w:rsid w:val="00F54C71"/>
    <w:rsid w:val="00F5504E"/>
    <w:rsid w:val="00F551CE"/>
    <w:rsid w:val="00F559C8"/>
    <w:rsid w:val="00F55B77"/>
    <w:rsid w:val="00F5609C"/>
    <w:rsid w:val="00F5616D"/>
    <w:rsid w:val="00F56626"/>
    <w:rsid w:val="00F56D8E"/>
    <w:rsid w:val="00F573AB"/>
    <w:rsid w:val="00F5750B"/>
    <w:rsid w:val="00F57CC6"/>
    <w:rsid w:val="00F6003F"/>
    <w:rsid w:val="00F603C3"/>
    <w:rsid w:val="00F607CC"/>
    <w:rsid w:val="00F60823"/>
    <w:rsid w:val="00F60829"/>
    <w:rsid w:val="00F609A3"/>
    <w:rsid w:val="00F609FC"/>
    <w:rsid w:val="00F613EB"/>
    <w:rsid w:val="00F613FF"/>
    <w:rsid w:val="00F617B6"/>
    <w:rsid w:val="00F61895"/>
    <w:rsid w:val="00F6191F"/>
    <w:rsid w:val="00F620A3"/>
    <w:rsid w:val="00F6210D"/>
    <w:rsid w:val="00F622C9"/>
    <w:rsid w:val="00F62A20"/>
    <w:rsid w:val="00F62C89"/>
    <w:rsid w:val="00F63965"/>
    <w:rsid w:val="00F64F02"/>
    <w:rsid w:val="00F6502D"/>
    <w:rsid w:val="00F65062"/>
    <w:rsid w:val="00F651E6"/>
    <w:rsid w:val="00F653F8"/>
    <w:rsid w:val="00F65469"/>
    <w:rsid w:val="00F65CC9"/>
    <w:rsid w:val="00F67043"/>
    <w:rsid w:val="00F67C0C"/>
    <w:rsid w:val="00F67D3C"/>
    <w:rsid w:val="00F70ABF"/>
    <w:rsid w:val="00F70DC8"/>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B4C"/>
    <w:rsid w:val="00F75BF3"/>
    <w:rsid w:val="00F768D5"/>
    <w:rsid w:val="00F76B20"/>
    <w:rsid w:val="00F76D94"/>
    <w:rsid w:val="00F76DAB"/>
    <w:rsid w:val="00F771CF"/>
    <w:rsid w:val="00F774CE"/>
    <w:rsid w:val="00F7775F"/>
    <w:rsid w:val="00F77800"/>
    <w:rsid w:val="00F77F46"/>
    <w:rsid w:val="00F77FDB"/>
    <w:rsid w:val="00F80152"/>
    <w:rsid w:val="00F80194"/>
    <w:rsid w:val="00F802DF"/>
    <w:rsid w:val="00F803B5"/>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E60"/>
    <w:rsid w:val="00F94237"/>
    <w:rsid w:val="00F943E0"/>
    <w:rsid w:val="00F94545"/>
    <w:rsid w:val="00F94776"/>
    <w:rsid w:val="00F949F7"/>
    <w:rsid w:val="00F94A10"/>
    <w:rsid w:val="00F94C4D"/>
    <w:rsid w:val="00F952BA"/>
    <w:rsid w:val="00F9556A"/>
    <w:rsid w:val="00F956D4"/>
    <w:rsid w:val="00F95816"/>
    <w:rsid w:val="00F95A7B"/>
    <w:rsid w:val="00F95C6A"/>
    <w:rsid w:val="00F96691"/>
    <w:rsid w:val="00F96E77"/>
    <w:rsid w:val="00F97197"/>
    <w:rsid w:val="00F9756A"/>
    <w:rsid w:val="00F97AAC"/>
    <w:rsid w:val="00F97FF1"/>
    <w:rsid w:val="00FA01E0"/>
    <w:rsid w:val="00FA0370"/>
    <w:rsid w:val="00FA101A"/>
    <w:rsid w:val="00FA1A76"/>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A5B"/>
    <w:rsid w:val="00FA612F"/>
    <w:rsid w:val="00FA6FC1"/>
    <w:rsid w:val="00FA7287"/>
    <w:rsid w:val="00FA7764"/>
    <w:rsid w:val="00FA7D13"/>
    <w:rsid w:val="00FB0449"/>
    <w:rsid w:val="00FB0671"/>
    <w:rsid w:val="00FB0A03"/>
    <w:rsid w:val="00FB0AA9"/>
    <w:rsid w:val="00FB0C7B"/>
    <w:rsid w:val="00FB0CA6"/>
    <w:rsid w:val="00FB1695"/>
    <w:rsid w:val="00FB16BB"/>
    <w:rsid w:val="00FB1984"/>
    <w:rsid w:val="00FB214E"/>
    <w:rsid w:val="00FB2241"/>
    <w:rsid w:val="00FB27B2"/>
    <w:rsid w:val="00FB2921"/>
    <w:rsid w:val="00FB2C70"/>
    <w:rsid w:val="00FB3223"/>
    <w:rsid w:val="00FB38A6"/>
    <w:rsid w:val="00FB3B6E"/>
    <w:rsid w:val="00FB3C8C"/>
    <w:rsid w:val="00FB3E86"/>
    <w:rsid w:val="00FB413D"/>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8F2"/>
    <w:rsid w:val="00FD49F3"/>
    <w:rsid w:val="00FD4D7E"/>
    <w:rsid w:val="00FD5252"/>
    <w:rsid w:val="00FD55CA"/>
    <w:rsid w:val="00FD5643"/>
    <w:rsid w:val="00FD5721"/>
    <w:rsid w:val="00FD57E8"/>
    <w:rsid w:val="00FD5F80"/>
    <w:rsid w:val="00FD776D"/>
    <w:rsid w:val="00FD7835"/>
    <w:rsid w:val="00FD7EA9"/>
    <w:rsid w:val="00FD7F4B"/>
    <w:rsid w:val="00FE0273"/>
    <w:rsid w:val="00FE039D"/>
    <w:rsid w:val="00FE05F3"/>
    <w:rsid w:val="00FE08D3"/>
    <w:rsid w:val="00FE0C49"/>
    <w:rsid w:val="00FE0D16"/>
    <w:rsid w:val="00FE0E38"/>
    <w:rsid w:val="00FE228E"/>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F3"/>
    <w:rsid w:val="00FE60C2"/>
    <w:rsid w:val="00FE6145"/>
    <w:rsid w:val="00FE67CF"/>
    <w:rsid w:val="00FE68A4"/>
    <w:rsid w:val="00FE69FB"/>
    <w:rsid w:val="00FE73D4"/>
    <w:rsid w:val="00FE7885"/>
    <w:rsid w:val="00FE7A9B"/>
    <w:rsid w:val="00FE7C9D"/>
    <w:rsid w:val="00FE7E42"/>
    <w:rsid w:val="00FE7E4A"/>
    <w:rsid w:val="00FE7F96"/>
    <w:rsid w:val="00FF0FFC"/>
    <w:rsid w:val="00FF133D"/>
    <w:rsid w:val="00FF1A85"/>
    <w:rsid w:val="00FF1D20"/>
    <w:rsid w:val="00FF23D2"/>
    <w:rsid w:val="00FF29F8"/>
    <w:rsid w:val="00FF2C13"/>
    <w:rsid w:val="00FF2E34"/>
    <w:rsid w:val="00FF3625"/>
    <w:rsid w:val="00FF3B0B"/>
    <w:rsid w:val="00FF3E00"/>
    <w:rsid w:val="00FF565E"/>
    <w:rsid w:val="00FF5C80"/>
    <w:rsid w:val="00FF62EB"/>
    <w:rsid w:val="00FF630A"/>
    <w:rsid w:val="00FF641D"/>
    <w:rsid w:val="00FF6937"/>
    <w:rsid w:val="00FF6D90"/>
    <w:rsid w:val="00FF77AE"/>
    <w:rsid w:val="00FF7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列出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qFormat/>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 w:type="table" w:customStyle="1" w:styleId="16">
    <w:name w:val="网格型1"/>
    <w:basedOn w:val="a2"/>
    <w:next w:val="ac"/>
    <w:uiPriority w:val="39"/>
    <w:rsid w:val="00287E4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79A00-6753-40D6-AE4F-BB719049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2744</Words>
  <Characters>15641</Characters>
  <Application>Microsoft Office Word</Application>
  <DocSecurity>0</DocSecurity>
  <Lines>130</Lines>
  <Paragraphs>36</Paragraphs>
  <ScaleCrop>false</ScaleCrop>
  <Company>Vivo</Company>
  <LinksUpToDate>false</LinksUpToDate>
  <CharactersWithSpaces>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6</cp:revision>
  <cp:lastPrinted>2008-12-09T03:19:00Z</cp:lastPrinted>
  <dcterms:created xsi:type="dcterms:W3CDTF">2021-09-29T14:45:00Z</dcterms:created>
  <dcterms:modified xsi:type="dcterms:W3CDTF">2021-09-30T09:03:00Z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